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F625" w14:textId="77777777" w:rsidR="00E934D7" w:rsidRPr="00E934D7" w:rsidRDefault="00E934D7" w:rsidP="00E934D7">
      <w:pPr>
        <w:shd w:val="clear" w:color="auto" w:fill="ECF0E7"/>
        <w:spacing w:after="120" w:line="240" w:lineRule="auto"/>
        <w:outlineLvl w:val="0"/>
        <w:rPr>
          <w:rFonts w:eastAsia="Times New Roman" w:cstheme="minorHAnsi"/>
          <w:b/>
          <w:bCs/>
          <w:color w:val="000000"/>
          <w:kern w:val="36"/>
          <w14:ligatures w14:val="none"/>
        </w:rPr>
      </w:pPr>
      <w:r w:rsidRPr="00E934D7">
        <w:rPr>
          <w:rFonts w:eastAsia="Times New Roman" w:cstheme="minorHAnsi"/>
          <w:b/>
          <w:bCs/>
          <w:color w:val="000000"/>
          <w:kern w:val="36"/>
          <w14:ligatures w14:val="none"/>
        </w:rPr>
        <w:t>At least 90 Yemenis die in lightning strikes in 2 months</w:t>
      </w:r>
    </w:p>
    <w:p w14:paraId="3A0B9889" w14:textId="55A02FA7" w:rsidR="00C1645F" w:rsidRDefault="00E934D7" w:rsidP="00E934D7">
      <w:pPr>
        <w:spacing w:after="120" w:line="240" w:lineRule="auto"/>
        <w:rPr>
          <w:rFonts w:cstheme="minorHAnsi"/>
          <w:shd w:val="clear" w:color="auto" w:fill="ECF0E7"/>
        </w:rPr>
      </w:pPr>
      <w:r w:rsidRPr="00E934D7">
        <w:rPr>
          <w:rFonts w:cstheme="minorHAnsi"/>
          <w:shd w:val="clear" w:color="auto" w:fill="ECF0E7"/>
        </w:rPr>
        <w:t>Updated 24 August 2023</w:t>
      </w:r>
    </w:p>
    <w:p w14:paraId="10D99403" w14:textId="5DFDEE25" w:rsidR="00E934D7" w:rsidRDefault="00E934D7" w:rsidP="00E934D7">
      <w:pPr>
        <w:spacing w:after="120" w:line="240" w:lineRule="auto"/>
        <w:rPr>
          <w:rFonts w:cstheme="minorHAnsi"/>
          <w:shd w:val="clear" w:color="auto" w:fill="ECF0E7"/>
        </w:rPr>
      </w:pPr>
      <w:hyperlink r:id="rId5" w:history="1">
        <w:r w:rsidRPr="00641979">
          <w:rPr>
            <w:rStyle w:val="Hyperlink"/>
            <w:rFonts w:cstheme="minorHAnsi"/>
            <w:shd w:val="clear" w:color="auto" w:fill="ECF0E7"/>
          </w:rPr>
          <w:t>https://www.arabnews.com/node/2361011/middle-east</w:t>
        </w:r>
      </w:hyperlink>
    </w:p>
    <w:p w14:paraId="5014BF17" w14:textId="77777777" w:rsidR="00E934D7" w:rsidRPr="00E934D7" w:rsidRDefault="00E934D7" w:rsidP="00E934D7">
      <w:pPr>
        <w:shd w:val="clear" w:color="auto" w:fill="ECF0E7"/>
        <w:spacing w:after="12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E934D7">
        <w:rPr>
          <w:rFonts w:eastAsia="Times New Roman" w:cstheme="minorHAnsi"/>
          <w:color w:val="000000"/>
          <w:kern w:val="0"/>
          <w14:ligatures w14:val="none"/>
        </w:rPr>
        <w:t>AL-MUKALLA: Lightning strikes killed 45 people in Yemen in July, the UN Food and Agriculture Organization said, while local media reported almost the same number of lightning-related deaths this month.</w:t>
      </w:r>
    </w:p>
    <w:p w14:paraId="46F3A2A5" w14:textId="77777777" w:rsidR="00E934D7" w:rsidRPr="00E934D7" w:rsidRDefault="00E934D7" w:rsidP="00E934D7">
      <w:pPr>
        <w:shd w:val="clear" w:color="auto" w:fill="ECF0E7"/>
        <w:spacing w:after="12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E934D7">
        <w:rPr>
          <w:rFonts w:eastAsia="Times New Roman" w:cstheme="minorHAnsi"/>
          <w:color w:val="000000"/>
          <w:kern w:val="0"/>
          <w14:ligatures w14:val="none"/>
        </w:rPr>
        <w:t>In a routine agrometeorological alert issued on Wednesday, the FAO reported that intense lightning activity and thunderstorms last month killed 45 people and large numbers of livestock, mainly in Yemen’s highland provinces.</w:t>
      </w:r>
    </w:p>
    <w:p w14:paraId="0BB36877" w14:textId="77777777" w:rsidR="00E934D7" w:rsidRPr="00E934D7" w:rsidRDefault="00E934D7" w:rsidP="00E934D7">
      <w:pPr>
        <w:shd w:val="clear" w:color="auto" w:fill="ECF0E7"/>
        <w:spacing w:after="12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E934D7">
        <w:rPr>
          <w:rFonts w:eastAsia="Times New Roman" w:cstheme="minorHAnsi"/>
          <w:color w:val="000000"/>
          <w:kern w:val="0"/>
          <w14:ligatures w14:val="none"/>
        </w:rPr>
        <w:t>“Overall, field reports indicate that 45 people and several herds of livestock were confirmed dead across Yemen. As the kharif rainy season continues, there is a high likelihood of sustained lightning activities across much of Yemen. Lightning remains an active threat to pastoral farming across much of Yemen,” it said.</w:t>
      </w:r>
    </w:p>
    <w:p w14:paraId="34AE6944" w14:textId="77777777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>The report coincided with claims by local media and testimonies from individuals indicating that at least 45 Yemenis have been killed by lightning strikes since the start of August. </w:t>
      </w:r>
    </w:p>
    <w:p w14:paraId="52163FD6" w14:textId="4D139B26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Two children died last week when lightning struck their home in the </w:t>
      </w:r>
      <w:proofErr w:type="spellStart"/>
      <w:r w:rsidRPr="00E934D7">
        <w:rPr>
          <w:rFonts w:asciiTheme="minorHAnsi" w:hAnsiTheme="minorHAnsi" w:cstheme="minorHAnsi"/>
          <w:color w:val="000000"/>
          <w:sz w:val="22"/>
          <w:szCs w:val="22"/>
        </w:rPr>
        <w:t>Bajel</w:t>
      </w:r>
      <w:proofErr w:type="spellEnd"/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 district of </w:t>
      </w:r>
      <w:proofErr w:type="spellStart"/>
      <w:r w:rsidRPr="00E934D7">
        <w:rPr>
          <w:rFonts w:asciiTheme="minorHAnsi" w:hAnsiTheme="minorHAnsi" w:cstheme="minorHAnsi"/>
          <w:color w:val="000000"/>
          <w:sz w:val="22"/>
          <w:szCs w:val="22"/>
        </w:rPr>
        <w:t>Hodeidah</w:t>
      </w:r>
      <w:proofErr w:type="spellEnd"/>
      <w:r w:rsidRPr="00E934D7">
        <w:rPr>
          <w:rFonts w:asciiTheme="minorHAnsi" w:hAnsiTheme="minorHAnsi" w:cstheme="minorHAnsi"/>
          <w:color w:val="000000"/>
          <w:sz w:val="22"/>
          <w:szCs w:val="22"/>
        </w:rPr>
        <w:t>, a province in western Yemen, according to locals.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934D7">
        <w:rPr>
          <w:rFonts w:asciiTheme="minorHAnsi" w:hAnsiTheme="minorHAnsi" w:cstheme="minorHAnsi"/>
          <w:color w:val="000000"/>
          <w:sz w:val="22"/>
          <w:szCs w:val="22"/>
        </w:rPr>
        <w:t>A young man in the same property escaped unhurt. </w:t>
      </w:r>
    </w:p>
    <w:p w14:paraId="3A9BD2B4" w14:textId="77777777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Most lightning-related fatalities were recorded in mountainous provinces, such as Amran, </w:t>
      </w:r>
      <w:proofErr w:type="spellStart"/>
      <w:r w:rsidRPr="00E934D7">
        <w:rPr>
          <w:rFonts w:asciiTheme="minorHAnsi" w:hAnsiTheme="minorHAnsi" w:cstheme="minorHAnsi"/>
          <w:color w:val="000000"/>
          <w:sz w:val="22"/>
          <w:szCs w:val="22"/>
        </w:rPr>
        <w:t>Mahweet</w:t>
      </w:r>
      <w:proofErr w:type="spellEnd"/>
      <w:r w:rsidRPr="00E934D7">
        <w:rPr>
          <w:rFonts w:asciiTheme="minorHAnsi" w:hAnsiTheme="minorHAnsi" w:cstheme="minorHAnsi"/>
          <w:color w:val="000000"/>
          <w:sz w:val="22"/>
          <w:szCs w:val="22"/>
        </w:rPr>
        <w:t>, Sanaa, and Hajjah.</w:t>
      </w:r>
    </w:p>
    <w:p w14:paraId="06EF14B1" w14:textId="77777777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This month, lightning struck Mohammed Hassan Al-Hajj’s home in the </w:t>
      </w:r>
      <w:proofErr w:type="spellStart"/>
      <w:r w:rsidRPr="00E934D7">
        <w:rPr>
          <w:rFonts w:asciiTheme="minorHAnsi" w:hAnsiTheme="minorHAnsi" w:cstheme="minorHAnsi"/>
          <w:color w:val="000000"/>
          <w:sz w:val="22"/>
          <w:szCs w:val="22"/>
        </w:rPr>
        <w:t>Hufash</w:t>
      </w:r>
      <w:proofErr w:type="spellEnd"/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 district of Al-</w:t>
      </w:r>
      <w:proofErr w:type="spellStart"/>
      <w:r w:rsidRPr="00E934D7">
        <w:rPr>
          <w:rFonts w:asciiTheme="minorHAnsi" w:hAnsiTheme="minorHAnsi" w:cstheme="minorHAnsi"/>
          <w:color w:val="000000"/>
          <w:sz w:val="22"/>
          <w:szCs w:val="22"/>
        </w:rPr>
        <w:t>Mahweet</w:t>
      </w:r>
      <w:proofErr w:type="spellEnd"/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 region, killing him while he slept.</w:t>
      </w:r>
    </w:p>
    <w:p w14:paraId="1CF980DA" w14:textId="77777777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>Numerous Yemenis shared on social media the image of Qusay Ghawth, a young man who was struck and killed by lightning in Aflah Al-Sham in the Hajjah district. </w:t>
      </w:r>
    </w:p>
    <w:p w14:paraId="2AD0E7AA" w14:textId="77777777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>In the Khamir district of Amran’s highland province, a shepherd and more than 40 of her animals were killed by a lightning strike while they huddled near a cliff.</w:t>
      </w:r>
    </w:p>
    <w:p w14:paraId="2B542EA4" w14:textId="77777777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>Yemen’s Red Crescent estimates there have been 150 lightning-related deaths and injuries since the beginning of the year.</w:t>
      </w:r>
    </w:p>
    <w:p w14:paraId="578E00CD" w14:textId="77777777" w:rsidR="00E934D7" w:rsidRPr="00E934D7" w:rsidRDefault="00E934D7" w:rsidP="00E934D7">
      <w:pPr>
        <w:pStyle w:val="NormalWeb"/>
        <w:shd w:val="clear" w:color="auto" w:fill="ECF0E7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It has urged Yemenis to take “simple” precautions, including turning off mobiles and landlines, disconnecting the internet, unplugging </w:t>
      </w:r>
      <w:proofErr w:type="gramStart"/>
      <w:r w:rsidRPr="00E934D7">
        <w:rPr>
          <w:rFonts w:asciiTheme="minorHAnsi" w:hAnsiTheme="minorHAnsi" w:cstheme="minorHAnsi"/>
          <w:color w:val="000000"/>
          <w:sz w:val="22"/>
          <w:szCs w:val="22"/>
        </w:rPr>
        <w:t>chargers</w:t>
      </w:r>
      <w:proofErr w:type="gramEnd"/>
      <w:r w:rsidRPr="00E934D7">
        <w:rPr>
          <w:rFonts w:asciiTheme="minorHAnsi" w:hAnsiTheme="minorHAnsi" w:cstheme="minorHAnsi"/>
          <w:color w:val="000000"/>
          <w:sz w:val="22"/>
          <w:szCs w:val="22"/>
        </w:rPr>
        <w:t xml:space="preserve"> and solar power panels, avoiding sheltering under trees, and staying indoors during thunderstorms.</w:t>
      </w:r>
    </w:p>
    <w:p w14:paraId="24B49E3F" w14:textId="77777777" w:rsidR="00E934D7" w:rsidRPr="00E934D7" w:rsidRDefault="00E934D7" w:rsidP="00E934D7">
      <w:pPr>
        <w:spacing w:after="120" w:line="240" w:lineRule="auto"/>
        <w:rPr>
          <w:rFonts w:cstheme="minorHAnsi"/>
        </w:rPr>
      </w:pPr>
    </w:p>
    <w:sectPr w:rsidR="00E934D7" w:rsidRPr="00E93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D3F20"/>
    <w:multiLevelType w:val="multilevel"/>
    <w:tmpl w:val="BFC6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25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10"/>
    <w:rsid w:val="009B30E4"/>
    <w:rsid w:val="00C1645F"/>
    <w:rsid w:val="00E67410"/>
    <w:rsid w:val="00E9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45EAC"/>
  <w15:chartTrackingRefBased/>
  <w15:docId w15:val="{F6CF632E-48FF-478F-B96B-210F9F9C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3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4D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93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934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6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1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1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abnews.com/node/2361011/middle-e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cp:lastPrinted>2023-08-25T16:41:00Z</cp:lastPrinted>
  <dcterms:created xsi:type="dcterms:W3CDTF">2023-08-25T16:37:00Z</dcterms:created>
  <dcterms:modified xsi:type="dcterms:W3CDTF">2023-08-25T16:41:00Z</dcterms:modified>
</cp:coreProperties>
</file>