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DA6" w14:textId="0A10657F" w:rsidR="004B0BEE" w:rsidRPr="004B0BEE" w:rsidRDefault="004B0BEE" w:rsidP="004B0BEE">
      <w:pPr>
        <w:shd w:val="clear" w:color="auto" w:fill="FFFFFF"/>
        <w:spacing w:after="12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4B0BEE">
        <w:rPr>
          <w:rFonts w:eastAsia="Times New Roman" w:cstheme="minorHAnsi"/>
          <w:b/>
          <w:bCs/>
          <w:color w:val="000000"/>
          <w:kern w:val="36"/>
        </w:rPr>
        <w:t xml:space="preserve">Lightning kills two, injures one in </w:t>
      </w:r>
      <w:proofErr w:type="spellStart"/>
      <w:r w:rsidRPr="004B0BEE">
        <w:rPr>
          <w:rFonts w:eastAsia="Times New Roman" w:cstheme="minorHAnsi"/>
          <w:b/>
          <w:bCs/>
          <w:color w:val="000000"/>
          <w:kern w:val="36"/>
        </w:rPr>
        <w:t>Dedza</w:t>
      </w:r>
      <w:proofErr w:type="spellEnd"/>
      <w:r w:rsidRPr="004B0BEE">
        <w:rPr>
          <w:rFonts w:eastAsia="Times New Roman" w:cstheme="minorHAnsi"/>
          <w:b/>
          <w:bCs/>
          <w:color w:val="000000"/>
          <w:kern w:val="36"/>
        </w:rPr>
        <w:t xml:space="preserve"> [Malawi]</w:t>
      </w:r>
    </w:p>
    <w:p w14:paraId="35D2F922" w14:textId="153D63B7" w:rsidR="004B0BEE" w:rsidRPr="004B0BEE" w:rsidRDefault="004B0BEE" w:rsidP="004B0BEE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4B0BEE">
        <w:rPr>
          <w:rFonts w:eastAsia="Times New Roman" w:cstheme="minorHAnsi"/>
          <w:bdr w:val="none" w:sz="0" w:space="0" w:color="auto" w:frame="1"/>
        </w:rPr>
        <w:t> </w:t>
      </w:r>
      <w:hyperlink r:id="rId4" w:history="1">
        <w:r w:rsidRPr="004B0BEE">
          <w:rPr>
            <w:rFonts w:eastAsia="Times New Roman" w:cstheme="minorHAnsi"/>
            <w:bdr w:val="none" w:sz="0" w:space="0" w:color="auto" w:frame="1"/>
          </w:rPr>
          <w:t>Jan 30, 2022</w:t>
        </w:r>
      </w:hyperlink>
    </w:p>
    <w:p w14:paraId="6F272CAF" w14:textId="019A5CAB" w:rsidR="004B0BEE" w:rsidRPr="004B0BEE" w:rsidRDefault="004B0BEE" w:rsidP="004B0BEE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hyperlink r:id="rId5" w:history="1">
        <w:r w:rsidRPr="004B0BEE">
          <w:rPr>
            <w:rStyle w:val="Hyperlink"/>
            <w:rFonts w:eastAsia="Times New Roman" w:cstheme="minorHAnsi"/>
          </w:rPr>
          <w:t>https://malawi24.com/2022/01/30/lightning-kills-two-injures-one-in-dedza/</w:t>
        </w:r>
      </w:hyperlink>
    </w:p>
    <w:p w14:paraId="73E654A7" w14:textId="77777777" w:rsidR="004B0BEE" w:rsidRPr="004B0BEE" w:rsidRDefault="004B0BEE" w:rsidP="004B0BE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Two people have died while another person has been injured after being struck by lightning in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Dedza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664A8B78" w14:textId="77777777" w:rsidR="004B0BEE" w:rsidRPr="004B0BEE" w:rsidRDefault="004B0BEE" w:rsidP="004B0BE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The incident happened on Saturday afternoon January 29, 2022 at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Ngononda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Village in Traditional Authority   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Kamenyagwaza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in the district.</w:t>
      </w:r>
    </w:p>
    <w:p w14:paraId="01DC3565" w14:textId="77777777" w:rsidR="004B0BEE" w:rsidRPr="004B0BEE" w:rsidRDefault="004B0BEE" w:rsidP="004B0BE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4B0BEE">
        <w:rPr>
          <w:rFonts w:asciiTheme="minorHAnsi" w:hAnsiTheme="minorHAnsi" w:cstheme="minorHAnsi"/>
          <w:color w:val="212529"/>
          <w:sz w:val="22"/>
          <w:szCs w:val="22"/>
        </w:rPr>
        <w:t>Some people in the area have since demolished houses belonging to one family on allegation that the family was behind the lightning strike.</w:t>
      </w:r>
    </w:p>
    <w:p w14:paraId="77F91597" w14:textId="77777777" w:rsidR="004B0BEE" w:rsidRPr="004B0BEE" w:rsidRDefault="004B0BEE" w:rsidP="004B0BE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Dedza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Police Deputy Publicist Sergeant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Cassim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Manda has identified the victims as Silvester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Samalani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Mthunzi, 30, and Peter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Majiya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, 50. They all hailed from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Ngononda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Village in Traditional Authority  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Kamenyagwaza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in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Dedza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29BE4103" w14:textId="77777777" w:rsidR="004B0BEE" w:rsidRPr="004B0BEE" w:rsidRDefault="004B0BEE" w:rsidP="004B0BE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The victim who has been injured (whose particulars are not known) has been referred to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Dedza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District Hospital where he is receiving treatment.</w:t>
      </w:r>
    </w:p>
    <w:p w14:paraId="02D0E3F0" w14:textId="77777777" w:rsidR="004B0BEE" w:rsidRPr="004B0BEE" w:rsidRDefault="004B0BEE" w:rsidP="004B0BE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Meanwhile,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Dedza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Police has condemned the actions of gravediggers for demolishing some of the houses and destruction of the properties belonging to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Namano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family over accusations that the family bewitched those two due to ongoing land disputes among them.</w:t>
      </w:r>
    </w:p>
    <w:p w14:paraId="22C52B7B" w14:textId="77777777" w:rsidR="004B0BEE" w:rsidRPr="004B0BEE" w:rsidRDefault="004B0BEE" w:rsidP="004B0BE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4B0BEE">
        <w:rPr>
          <w:rFonts w:asciiTheme="minorHAnsi" w:hAnsiTheme="minorHAnsi" w:cstheme="minorHAnsi"/>
          <w:color w:val="212529"/>
          <w:sz w:val="22"/>
          <w:szCs w:val="22"/>
        </w:rPr>
        <w:t>Police have warned those involved in destruction of the houses that they will be brought to book.</w:t>
      </w:r>
    </w:p>
    <w:p w14:paraId="0121D77F" w14:textId="77777777" w:rsidR="004B0BEE" w:rsidRPr="004B0BEE" w:rsidRDefault="004B0BEE" w:rsidP="004B0BE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Currently, the victim’s family are seeking refuge at </w:t>
      </w:r>
      <w:proofErr w:type="spellStart"/>
      <w:r w:rsidRPr="004B0BEE">
        <w:rPr>
          <w:rFonts w:asciiTheme="minorHAnsi" w:hAnsiTheme="minorHAnsi" w:cstheme="minorHAnsi"/>
          <w:color w:val="212529"/>
          <w:sz w:val="22"/>
          <w:szCs w:val="22"/>
        </w:rPr>
        <w:t>Dedza</w:t>
      </w:r>
      <w:proofErr w:type="spellEnd"/>
      <w:r w:rsidRPr="004B0BEE">
        <w:rPr>
          <w:rFonts w:asciiTheme="minorHAnsi" w:hAnsiTheme="minorHAnsi" w:cstheme="minorHAnsi"/>
          <w:color w:val="212529"/>
          <w:sz w:val="22"/>
          <w:szCs w:val="22"/>
        </w:rPr>
        <w:t xml:space="preserve"> police station.</w:t>
      </w:r>
    </w:p>
    <w:sectPr w:rsidR="004B0BEE" w:rsidRPr="004B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A0"/>
    <w:rsid w:val="00031A87"/>
    <w:rsid w:val="004B0BEE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EA90"/>
  <w15:chartTrackingRefBased/>
  <w15:docId w15:val="{30FEFACB-A4A5-4152-B9A9-D1E35D07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B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meta-date">
    <w:name w:val="entry-meta-date"/>
    <w:basedOn w:val="DefaultParagraphFont"/>
    <w:rsid w:val="004B0BEE"/>
  </w:style>
  <w:style w:type="character" w:styleId="Hyperlink">
    <w:name w:val="Hyperlink"/>
    <w:basedOn w:val="DefaultParagraphFont"/>
    <w:uiPriority w:val="99"/>
    <w:unhideWhenUsed/>
    <w:rsid w:val="004B0B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142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</w:divsChild>
    </w:div>
    <w:div w:id="106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awi24.com/2022/01/30/lightning-kills-two-injures-one-in-dedza/" TargetMode="External"/><Relationship Id="rId4" Type="http://schemas.openxmlformats.org/officeDocument/2006/relationships/hyperlink" Target="https://malawi24.com/2022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2022-02-01T16:21:00Z</dcterms:created>
  <dcterms:modified xsi:type="dcterms:W3CDTF">2022-02-01T16:23:00Z</dcterms:modified>
</cp:coreProperties>
</file>