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8A9EE" w14:textId="13DFDFDD" w:rsidR="00162C72" w:rsidRPr="00BD7826" w:rsidRDefault="00336C26" w:rsidP="00336C26">
      <w:pPr>
        <w:jc w:val="center"/>
        <w:rPr>
          <w:b/>
          <w:sz w:val="28"/>
          <w:szCs w:val="28"/>
        </w:rPr>
      </w:pPr>
      <w:r w:rsidRPr="00BD7826">
        <w:rPr>
          <w:b/>
          <w:sz w:val="28"/>
          <w:szCs w:val="28"/>
        </w:rPr>
        <w:t>LIGHTNING INCIDENCE AT KAMDINI TOWN COUNCIL</w:t>
      </w:r>
      <w:r w:rsidR="00BD7826">
        <w:rPr>
          <w:b/>
          <w:sz w:val="28"/>
          <w:szCs w:val="28"/>
        </w:rPr>
        <w:t xml:space="preserve"> IN</w:t>
      </w:r>
      <w:r w:rsidRPr="00BD7826">
        <w:rPr>
          <w:b/>
          <w:sz w:val="28"/>
          <w:szCs w:val="28"/>
        </w:rPr>
        <w:t xml:space="preserve"> OYAM DISTRICT</w:t>
      </w:r>
    </w:p>
    <w:p w14:paraId="31481BCE" w14:textId="3D0092EE" w:rsidR="00336C26" w:rsidRPr="00C0048B" w:rsidRDefault="00A0518F">
      <w:pPr>
        <w:rPr>
          <w:sz w:val="24"/>
          <w:szCs w:val="24"/>
        </w:rPr>
      </w:pPr>
      <w:r w:rsidRPr="00BD782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E4E620" wp14:editId="10AB8953">
                <wp:simplePos x="0" y="0"/>
                <wp:positionH relativeFrom="page">
                  <wp:posOffset>4457700</wp:posOffset>
                </wp:positionH>
                <wp:positionV relativeFrom="page">
                  <wp:posOffset>1371600</wp:posOffset>
                </wp:positionV>
                <wp:extent cx="2428875" cy="4229100"/>
                <wp:effectExtent l="0" t="0" r="2857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4229100"/>
                          <a:chOff x="-1" y="1009634"/>
                          <a:chExt cx="2429041" cy="841749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" y="1009634"/>
                            <a:ext cx="2429041" cy="841749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1B03A80" w14:textId="77777777" w:rsidR="003B4C91" w:rsidRDefault="004F2448" w:rsidP="003B4C91">
                              <w:pPr>
                                <w:spacing w:after="0" w:line="24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>PERSONAL DATA</w:t>
                              </w:r>
                              <w:r w:rsidR="009D53FC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of LONE VICTIM</w:t>
                              </w:r>
                            </w:p>
                            <w:p w14:paraId="73B48CB1" w14:textId="5E489606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Name of the deceased: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Obangakene</w:t>
                              </w:r>
                              <w:proofErr w:type="spellEnd"/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Innocent</w:t>
                              </w:r>
                            </w:p>
                            <w:p w14:paraId="70865EE7" w14:textId="77777777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Age: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6yrs</w:t>
                              </w:r>
                            </w:p>
                            <w:p w14:paraId="6DF3C6D1" w14:textId="77777777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Mothers name: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Nam Jane </w:t>
                              </w:r>
                            </w:p>
                            <w:p w14:paraId="3C1F265A" w14:textId="544133E3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Fathers’ name: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Abila</w:t>
                              </w:r>
                              <w:r w:rsidR="00A0518F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Patrick </w:t>
                              </w:r>
                            </w:p>
                            <w:p w14:paraId="120F303A" w14:textId="77777777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Village: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Boroboro “A”</w:t>
                              </w:r>
                            </w:p>
                            <w:p w14:paraId="6BB9D944" w14:textId="77777777" w:rsidR="004F2448" w:rsidRPr="004F2448" w:rsidRDefault="004F2448" w:rsidP="003B4C91">
                              <w:pPr>
                                <w:spacing w:after="0" w:line="36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Parish: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Pukica</w:t>
                              </w:r>
                            </w:p>
                            <w:p w14:paraId="49B81E15" w14:textId="77777777" w:rsidR="003B4C91" w:rsidRDefault="004F2448" w:rsidP="003B4C91">
                              <w:pPr>
                                <w:spacing w:line="24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Sub-county: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Kamdini</w:t>
                              </w:r>
                              <w:proofErr w:type="spellEnd"/>
                            </w:p>
                            <w:p w14:paraId="0E8A75BD" w14:textId="3766FA39" w:rsidR="004F2448" w:rsidRPr="004F2448" w:rsidRDefault="004F2448" w:rsidP="003B4C91">
                              <w:pPr>
                                <w:spacing w:line="240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5B9BD5" w:themeColor="accent1"/>
                                  <w:sz w:val="28"/>
                                  <w:szCs w:val="28"/>
                                </w:rPr>
                                <w:t>District:</w:t>
                              </w:r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 w:rsidRPr="004F2448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>oyam</w:t>
                              </w:r>
                              <w:proofErr w:type="spellEnd"/>
                              <w:r w:rsidR="002B229B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District</w:t>
                              </w:r>
                            </w:p>
                            <w:p w14:paraId="5129D488" w14:textId="77777777" w:rsidR="004F2448" w:rsidRDefault="004F2448" w:rsidP="003B4C91">
                              <w:pPr>
                                <w:spacing w:before="880" w:after="240" w:line="276" w:lineRule="auto"/>
                                <w:jc w:val="both"/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6C75BD42" w14:textId="19CDDB28" w:rsidR="004F2448" w:rsidRDefault="004F2448" w:rsidP="004F2448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8A5AC1" w14:textId="77777777" w:rsidR="004F2448" w:rsidRDefault="004F244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4E620" id="Group 211" o:spid="_x0000_s1026" style="position:absolute;margin-left:351pt;margin-top:108pt;width:191.25pt;height:333pt;z-index:251659264;mso-position-horizontal-relative:page;mso-position-vertical-relative:page" coordorigin=",10096" coordsize="24290,8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">
                <v:rect id="AutoShape 14" o:spid="_x0000_s1027" style="position:absolute;top:10096;width:24290;height:8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21B03A80" w14:textId="77777777" w:rsidR="003B4C91" w:rsidRDefault="004F2448" w:rsidP="003B4C91">
                        <w:pPr>
                          <w:spacing w:after="0" w:line="24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>PERSONAL DATA</w:t>
                        </w:r>
                        <w:r w:rsidR="009D53FC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of LONE VICTIM</w:t>
                        </w:r>
                      </w:p>
                      <w:p w14:paraId="73B48CB1" w14:textId="5E489606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Name of the deceased: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Obangakene</w:t>
                        </w:r>
                        <w:proofErr w:type="spellEnd"/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 xml:space="preserve"> Innocent</w:t>
                        </w:r>
                      </w:p>
                      <w:p w14:paraId="70865EE7" w14:textId="77777777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Age: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6yrs</w:t>
                        </w:r>
                      </w:p>
                      <w:p w14:paraId="6DF3C6D1" w14:textId="77777777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Mothers name: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 xml:space="preserve">Nam Jane </w:t>
                        </w:r>
                      </w:p>
                      <w:p w14:paraId="3C1F265A" w14:textId="544133E3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Fathers’ name: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Abila</w:t>
                        </w:r>
                        <w:r w:rsidR="00A0518F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 xml:space="preserve"> Patrick </w:t>
                        </w:r>
                      </w:p>
                      <w:p w14:paraId="120F303A" w14:textId="77777777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Village: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Boroboro “A”</w:t>
                        </w:r>
                      </w:p>
                      <w:p w14:paraId="6BB9D944" w14:textId="77777777" w:rsidR="004F2448" w:rsidRPr="004F2448" w:rsidRDefault="004F2448" w:rsidP="003B4C91">
                        <w:pPr>
                          <w:spacing w:after="0" w:line="36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Parish: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Pukica</w:t>
                        </w:r>
                      </w:p>
                      <w:p w14:paraId="49B81E15" w14:textId="77777777" w:rsidR="003B4C91" w:rsidRDefault="004F2448" w:rsidP="003B4C91">
                        <w:pPr>
                          <w:spacing w:line="24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Sub-county: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Kamdini</w:t>
                        </w:r>
                        <w:proofErr w:type="spellEnd"/>
                      </w:p>
                      <w:p w14:paraId="0E8A75BD" w14:textId="3766FA39" w:rsidR="004F2448" w:rsidRPr="004F2448" w:rsidRDefault="004F2448" w:rsidP="003B4C91">
                        <w:pPr>
                          <w:spacing w:line="240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</w:pPr>
                        <w:r w:rsidRPr="004F2448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5B9BD5" w:themeColor="accent1"/>
                            <w:sz w:val="28"/>
                            <w:szCs w:val="28"/>
                          </w:rPr>
                          <w:t>District:</w:t>
                        </w:r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4F2448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>oyam</w:t>
                        </w:r>
                        <w:proofErr w:type="spellEnd"/>
                        <w:r w:rsidR="002B229B"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28"/>
                            <w:szCs w:val="28"/>
                          </w:rPr>
                          <w:t xml:space="preserve"> District</w:t>
                        </w:r>
                      </w:p>
                      <w:p w14:paraId="5129D488" w14:textId="77777777" w:rsidR="004F2448" w:rsidRDefault="004F2448" w:rsidP="003B4C91">
                        <w:pPr>
                          <w:spacing w:before="880" w:after="240" w:line="276" w:lineRule="auto"/>
                          <w:jc w:val="both"/>
                          <w:rPr>
                            <w:rFonts w:asciiTheme="majorHAnsi" w:eastAsiaTheme="majorEastAsia" w:hAnsiTheme="majorHAnsi" w:cstheme="majorBidi"/>
                            <w:color w:val="5B9BD5" w:themeColor="accent1"/>
                            <w:sz w:val="40"/>
                            <w:szCs w:val="40"/>
                          </w:rPr>
                        </w:pPr>
                      </w:p>
                      <w:p w14:paraId="6C75BD42" w14:textId="19CDDB28" w:rsidR="004F2448" w:rsidRDefault="004F2448" w:rsidP="004F2448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7C8A5AC1" w14:textId="77777777" w:rsidR="004F2448" w:rsidRDefault="004F244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C85B6C" w:rsidRPr="00C004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C0E7B" wp14:editId="1988D93E">
                <wp:simplePos x="0" y="0"/>
                <wp:positionH relativeFrom="column">
                  <wp:posOffset>3749675</wp:posOffset>
                </wp:positionH>
                <wp:positionV relativeFrom="paragraph">
                  <wp:posOffset>311785</wp:posOffset>
                </wp:positionV>
                <wp:extent cx="2388064" cy="10287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064" cy="1028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E51F8" w14:textId="1D10B134" w:rsidR="008A4EB2" w:rsidRPr="00C0048B" w:rsidRDefault="008A4EB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C0048B">
                              <w:rPr>
                                <w:sz w:val="56"/>
                                <w:szCs w:val="56"/>
                              </w:rPr>
                              <w:t xml:space="preserve">One </w:t>
                            </w:r>
                            <w:r w:rsidR="009D53FC" w:rsidRPr="008A4EB2">
                              <w:rPr>
                                <w:sz w:val="56"/>
                                <w:szCs w:val="56"/>
                              </w:rPr>
                              <w:t>dead,</w:t>
                            </w:r>
                            <w:r w:rsidR="009D53FC">
                              <w:rPr>
                                <w:sz w:val="56"/>
                                <w:szCs w:val="56"/>
                              </w:rPr>
                              <w:t xml:space="preserve"> four</w:t>
                            </w:r>
                            <w:r w:rsidRPr="00C0048B">
                              <w:rPr>
                                <w:sz w:val="56"/>
                                <w:szCs w:val="56"/>
                              </w:rPr>
                              <w:t xml:space="preserve"> injured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C0E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295.25pt;margin-top:24.55pt;width:188.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" fillcolor="#bdd6ee [1300]" strokeweight=".5pt">
                <v:textbox>
                  <w:txbxContent>
                    <w:p w14:paraId="55AE51F8" w14:textId="1D10B134" w:rsidR="008A4EB2" w:rsidRPr="00C0048B" w:rsidRDefault="008A4EB2">
                      <w:pPr>
                        <w:rPr>
                          <w:sz w:val="56"/>
                          <w:szCs w:val="56"/>
                        </w:rPr>
                      </w:pPr>
                      <w:r w:rsidRPr="00C0048B">
                        <w:rPr>
                          <w:sz w:val="56"/>
                          <w:szCs w:val="56"/>
                        </w:rPr>
                        <w:t xml:space="preserve">One </w:t>
                      </w:r>
                      <w:r w:rsidR="009D53FC" w:rsidRPr="008A4EB2">
                        <w:rPr>
                          <w:sz w:val="56"/>
                          <w:szCs w:val="56"/>
                        </w:rPr>
                        <w:t>dead,</w:t>
                      </w:r>
                      <w:r w:rsidR="009D53FC">
                        <w:rPr>
                          <w:sz w:val="56"/>
                          <w:szCs w:val="56"/>
                        </w:rPr>
                        <w:t xml:space="preserve"> four</w:t>
                      </w:r>
                      <w:r w:rsidRPr="00C0048B">
                        <w:rPr>
                          <w:sz w:val="56"/>
                          <w:szCs w:val="56"/>
                        </w:rPr>
                        <w:t xml:space="preserve"> injured</w:t>
                      </w:r>
                    </w:p>
                  </w:txbxContent>
                </v:textbox>
              </v:shape>
            </w:pict>
          </mc:Fallback>
        </mc:AlternateContent>
      </w:r>
      <w:r w:rsidR="00336C26" w:rsidRPr="00C0048B">
        <w:rPr>
          <w:sz w:val="24"/>
          <w:szCs w:val="24"/>
        </w:rPr>
        <w:t>The incidence hap</w:t>
      </w:r>
      <w:r w:rsidR="00FA3034" w:rsidRPr="00C0048B">
        <w:rPr>
          <w:sz w:val="24"/>
          <w:szCs w:val="24"/>
        </w:rPr>
        <w:t xml:space="preserve">pened on </w:t>
      </w:r>
      <w:r w:rsidR="00BD7826" w:rsidRPr="00C0048B">
        <w:rPr>
          <w:sz w:val="24"/>
          <w:szCs w:val="24"/>
        </w:rPr>
        <w:t>August 25</w:t>
      </w:r>
      <w:r w:rsidR="00BD7826" w:rsidRPr="00C0048B">
        <w:rPr>
          <w:sz w:val="24"/>
          <w:szCs w:val="24"/>
          <w:vertAlign w:val="superscript"/>
        </w:rPr>
        <w:t>th</w:t>
      </w:r>
      <w:r w:rsidR="00BD7826" w:rsidRPr="00C0048B">
        <w:rPr>
          <w:sz w:val="24"/>
          <w:szCs w:val="24"/>
        </w:rPr>
        <w:t>, 2020</w:t>
      </w:r>
      <w:r w:rsidR="00336C26" w:rsidRPr="00C0048B">
        <w:rPr>
          <w:sz w:val="24"/>
          <w:szCs w:val="24"/>
        </w:rPr>
        <w:t xml:space="preserve"> around 2pm E</w:t>
      </w:r>
      <w:r w:rsidR="008A4EB2" w:rsidRPr="00C0048B">
        <w:rPr>
          <w:sz w:val="24"/>
          <w:szCs w:val="24"/>
        </w:rPr>
        <w:t xml:space="preserve">ast </w:t>
      </w:r>
      <w:r w:rsidR="00336C26" w:rsidRPr="00C0048B">
        <w:rPr>
          <w:sz w:val="24"/>
          <w:szCs w:val="24"/>
        </w:rPr>
        <w:t>A</w:t>
      </w:r>
      <w:r w:rsidR="008A4EB2" w:rsidRPr="00C0048B">
        <w:rPr>
          <w:sz w:val="24"/>
          <w:szCs w:val="24"/>
        </w:rPr>
        <w:t xml:space="preserve">frican </w:t>
      </w:r>
      <w:r w:rsidR="00336C26" w:rsidRPr="00C0048B">
        <w:rPr>
          <w:sz w:val="24"/>
          <w:szCs w:val="24"/>
        </w:rPr>
        <w:t>T</w:t>
      </w:r>
      <w:r w:rsidR="008A4EB2" w:rsidRPr="00C0048B">
        <w:rPr>
          <w:sz w:val="24"/>
          <w:szCs w:val="24"/>
        </w:rPr>
        <w:t>ime</w:t>
      </w:r>
      <w:r w:rsidR="003350E4">
        <w:rPr>
          <w:sz w:val="24"/>
          <w:szCs w:val="24"/>
        </w:rPr>
        <w:t xml:space="preserve"> at </w:t>
      </w:r>
      <w:r w:rsidR="00AD4459">
        <w:rPr>
          <w:sz w:val="24"/>
          <w:szCs w:val="24"/>
        </w:rPr>
        <w:t>Boroboro “A” village, Pukica parish, Kamdini sub-county Oyam district</w:t>
      </w:r>
      <w:r w:rsidR="00336C26" w:rsidRPr="00C0048B">
        <w:rPr>
          <w:sz w:val="24"/>
          <w:szCs w:val="24"/>
        </w:rPr>
        <w:t>. There was slight cloud</w:t>
      </w:r>
      <w:r w:rsidR="008A4EB2" w:rsidRPr="00C0048B">
        <w:rPr>
          <w:sz w:val="24"/>
          <w:szCs w:val="24"/>
        </w:rPr>
        <w:t>ing in the sky</w:t>
      </w:r>
      <w:r w:rsidR="00336C26" w:rsidRPr="00C0048B">
        <w:rPr>
          <w:sz w:val="24"/>
          <w:szCs w:val="24"/>
        </w:rPr>
        <w:t xml:space="preserve"> during that time when the children were playing</w:t>
      </w:r>
      <w:r w:rsidR="00FA3034" w:rsidRPr="00C0048B">
        <w:rPr>
          <w:sz w:val="24"/>
          <w:szCs w:val="24"/>
        </w:rPr>
        <w:t xml:space="preserve"> in the compound</w:t>
      </w:r>
      <w:r w:rsidR="00336C26" w:rsidRPr="00C0048B">
        <w:rPr>
          <w:sz w:val="24"/>
          <w:szCs w:val="24"/>
        </w:rPr>
        <w:t xml:space="preserve"> in a group of five</w:t>
      </w:r>
      <w:r w:rsidR="00FA3034" w:rsidRPr="00C0048B">
        <w:rPr>
          <w:sz w:val="24"/>
          <w:szCs w:val="24"/>
        </w:rPr>
        <w:t xml:space="preserve"> children</w:t>
      </w:r>
      <w:r w:rsidR="00336C26" w:rsidRPr="00C0048B">
        <w:rPr>
          <w:sz w:val="24"/>
          <w:szCs w:val="24"/>
        </w:rPr>
        <w:t>.</w:t>
      </w:r>
    </w:p>
    <w:p w14:paraId="365F70AC" w14:textId="28BC7BC2" w:rsidR="00336C26" w:rsidRPr="00C0048B" w:rsidRDefault="00336C26">
      <w:pPr>
        <w:rPr>
          <w:sz w:val="24"/>
          <w:szCs w:val="24"/>
        </w:rPr>
      </w:pPr>
      <w:r w:rsidRPr="00C0048B">
        <w:rPr>
          <w:sz w:val="24"/>
          <w:szCs w:val="24"/>
        </w:rPr>
        <w:t>According to one of the child</w:t>
      </w:r>
      <w:r w:rsidR="008A4EB2" w:rsidRPr="00C0048B">
        <w:rPr>
          <w:sz w:val="24"/>
          <w:szCs w:val="24"/>
        </w:rPr>
        <w:t xml:space="preserve"> survivors,</w:t>
      </w:r>
      <w:r w:rsidRPr="00C0048B">
        <w:rPr>
          <w:sz w:val="24"/>
          <w:szCs w:val="24"/>
        </w:rPr>
        <w:t xml:space="preserve"> she could only remember seeing a bright light and afterwards they were all lying on the ground.</w:t>
      </w:r>
    </w:p>
    <w:p w14:paraId="0672513A" w14:textId="48588506" w:rsidR="00336C26" w:rsidRPr="00C0048B" w:rsidRDefault="00336C26">
      <w:pPr>
        <w:rPr>
          <w:sz w:val="24"/>
          <w:szCs w:val="24"/>
        </w:rPr>
      </w:pPr>
      <w:r w:rsidRPr="00C0048B">
        <w:rPr>
          <w:sz w:val="24"/>
          <w:szCs w:val="24"/>
        </w:rPr>
        <w:t xml:space="preserve">When she gained </w:t>
      </w:r>
      <w:r w:rsidR="008A4EB2" w:rsidRPr="00C0048B">
        <w:rPr>
          <w:sz w:val="24"/>
          <w:szCs w:val="24"/>
        </w:rPr>
        <w:t>consciousness,</w:t>
      </w:r>
      <w:r w:rsidRPr="00C0048B">
        <w:rPr>
          <w:sz w:val="24"/>
          <w:szCs w:val="24"/>
        </w:rPr>
        <w:t xml:space="preserve"> </w:t>
      </w:r>
      <w:r w:rsidR="00511AFE" w:rsidRPr="00C0048B">
        <w:rPr>
          <w:sz w:val="24"/>
          <w:szCs w:val="24"/>
        </w:rPr>
        <w:t>she realized that one of them was thrown away</w:t>
      </w:r>
      <w:r w:rsidR="009D53FC" w:rsidRPr="00C0048B">
        <w:rPr>
          <w:sz w:val="24"/>
          <w:szCs w:val="24"/>
        </w:rPr>
        <w:t>,</w:t>
      </w:r>
      <w:r w:rsidR="00511AFE" w:rsidRPr="00C0048B">
        <w:rPr>
          <w:sz w:val="24"/>
          <w:szCs w:val="24"/>
        </w:rPr>
        <w:t xml:space="preserve"> some 15</w:t>
      </w:r>
      <w:r w:rsidR="008A4EB2" w:rsidRPr="00C0048B">
        <w:rPr>
          <w:sz w:val="24"/>
          <w:szCs w:val="24"/>
        </w:rPr>
        <w:t xml:space="preserve"> meters</w:t>
      </w:r>
      <w:r w:rsidR="00511AFE" w:rsidRPr="00C0048B">
        <w:rPr>
          <w:sz w:val="24"/>
          <w:szCs w:val="24"/>
        </w:rPr>
        <w:t xml:space="preserve"> under a certain tree</w:t>
      </w:r>
      <w:r w:rsidR="009D53FC" w:rsidRPr="00C0048B">
        <w:rPr>
          <w:sz w:val="24"/>
          <w:szCs w:val="24"/>
        </w:rPr>
        <w:t>,</w:t>
      </w:r>
      <w:r w:rsidR="00511AFE" w:rsidRPr="00C0048B">
        <w:rPr>
          <w:sz w:val="24"/>
          <w:szCs w:val="24"/>
        </w:rPr>
        <w:t xml:space="preserve"> but he was already dead </w:t>
      </w:r>
      <w:r w:rsidR="008A4EB2" w:rsidRPr="00C0048B">
        <w:rPr>
          <w:sz w:val="24"/>
          <w:szCs w:val="24"/>
        </w:rPr>
        <w:t xml:space="preserve">by the time </w:t>
      </w:r>
      <w:r w:rsidR="00511AFE" w:rsidRPr="00C0048B">
        <w:rPr>
          <w:sz w:val="24"/>
          <w:szCs w:val="24"/>
        </w:rPr>
        <w:t>rescuers came.</w:t>
      </w:r>
    </w:p>
    <w:p w14:paraId="6AA2D045" w14:textId="257FBD43" w:rsidR="00511AFE" w:rsidRPr="00C0048B" w:rsidRDefault="009D53FC">
      <w:pPr>
        <w:rPr>
          <w:sz w:val="24"/>
          <w:szCs w:val="24"/>
        </w:rPr>
      </w:pPr>
      <w:r w:rsidRPr="00C004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8A4095" wp14:editId="29931243">
                <wp:simplePos x="0" y="0"/>
                <wp:positionH relativeFrom="column">
                  <wp:posOffset>127000</wp:posOffset>
                </wp:positionH>
                <wp:positionV relativeFrom="paragraph">
                  <wp:posOffset>953770</wp:posOffset>
                </wp:positionV>
                <wp:extent cx="3529965" cy="38671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76D2" w14:textId="0A305AC7" w:rsidR="009D53FC" w:rsidRPr="00C0048B" w:rsidRDefault="003350E4" w:rsidP="00C0048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0048B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29B4D9BB" wp14:editId="08243391">
                                  <wp:extent cx="3333750" cy="34956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0" cy="3495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172DE0" w14:textId="65EF26EA" w:rsidR="004505D1" w:rsidRPr="00C0048B" w:rsidRDefault="004505D1" w:rsidP="00C0048B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0048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Fig. 1: Map showing Kamdini where lightning killed one child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A4095" id="Text Box 2" o:spid="_x0000_s1030" type="#_x0000_t202" style="position:absolute;margin-left:10pt;margin-top:75.1pt;width:277.95pt;height:304.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">
                <v:textbox style="mso-fit-shape-to-text:t">
                  <w:txbxContent>
                    <w:p w14:paraId="3AE376D2" w14:textId="0A305AC7" w:rsidR="009D53FC" w:rsidRPr="00C0048B" w:rsidRDefault="003350E4" w:rsidP="00C0048B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C0048B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29B4D9BB" wp14:editId="08243391">
                            <wp:extent cx="3333750" cy="34956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0" cy="3495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172DE0" w14:textId="65EF26EA" w:rsidR="004505D1" w:rsidRPr="00C0048B" w:rsidRDefault="004505D1" w:rsidP="00C0048B">
                      <w:pPr>
                        <w:spacing w:after="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0048B">
                        <w:rPr>
                          <w:i/>
                          <w:iCs/>
                          <w:sz w:val="20"/>
                          <w:szCs w:val="20"/>
                        </w:rPr>
                        <w:t>Fig. 1: Map showing Kamdini where lightning killed one 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1AFE" w:rsidRPr="00C0048B">
        <w:rPr>
          <w:sz w:val="24"/>
          <w:szCs w:val="24"/>
        </w:rPr>
        <w:t xml:space="preserve">According to the </w:t>
      </w:r>
      <w:r w:rsidRPr="00C0048B">
        <w:rPr>
          <w:sz w:val="24"/>
          <w:szCs w:val="24"/>
        </w:rPr>
        <w:t>mother of the deceased,</w:t>
      </w:r>
      <w:r w:rsidR="00511AFE" w:rsidRPr="00C0048B">
        <w:rPr>
          <w:sz w:val="24"/>
          <w:szCs w:val="24"/>
        </w:rPr>
        <w:t xml:space="preserve"> there were physical injuries on him, his hair was burnt, his back was burnt too and the waist. His shirt was also burnt from the back.</w:t>
      </w:r>
    </w:p>
    <w:p w14:paraId="1F9FC1EC" w14:textId="77777777" w:rsidR="0043622C" w:rsidRDefault="0043622C">
      <w:pPr>
        <w:rPr>
          <w:sz w:val="24"/>
          <w:szCs w:val="24"/>
        </w:rPr>
      </w:pPr>
    </w:p>
    <w:p w14:paraId="62F031D1" w14:textId="1FBFE422" w:rsidR="00A0518F" w:rsidRPr="00AD4459" w:rsidRDefault="00A0518F">
      <w:pPr>
        <w:rPr>
          <w:color w:val="C00000"/>
          <w:sz w:val="24"/>
          <w:szCs w:val="24"/>
        </w:rPr>
      </w:pPr>
      <w:r>
        <w:rPr>
          <w:sz w:val="24"/>
          <w:szCs w:val="24"/>
        </w:rPr>
        <w:t>GPS</w:t>
      </w:r>
      <w:r w:rsidR="00AD4459">
        <w:rPr>
          <w:sz w:val="24"/>
          <w:szCs w:val="24"/>
        </w:rPr>
        <w:t xml:space="preserve"> coordinates of the</w:t>
      </w:r>
      <w:r>
        <w:rPr>
          <w:sz w:val="24"/>
          <w:szCs w:val="24"/>
        </w:rPr>
        <w:t xml:space="preserve"> Location.</w:t>
      </w:r>
      <w:r w:rsidR="00AD4459">
        <w:rPr>
          <w:sz w:val="24"/>
          <w:szCs w:val="24"/>
        </w:rPr>
        <w:t xml:space="preserve"> </w:t>
      </w:r>
      <w:r w:rsidR="00AD4459" w:rsidRPr="00AD4459">
        <w:rPr>
          <w:color w:val="C00000"/>
          <w:sz w:val="24"/>
          <w:szCs w:val="24"/>
        </w:rPr>
        <w:t>2.297287, 32.371525</w:t>
      </w:r>
    </w:p>
    <w:p w14:paraId="052667A9" w14:textId="157C4FA9" w:rsidR="00336C26" w:rsidRDefault="00511AFE">
      <w:pPr>
        <w:rPr>
          <w:sz w:val="24"/>
          <w:szCs w:val="24"/>
        </w:rPr>
      </w:pPr>
      <w:r w:rsidRPr="00C0048B">
        <w:rPr>
          <w:sz w:val="24"/>
          <w:szCs w:val="24"/>
        </w:rPr>
        <w:t xml:space="preserve">The </w:t>
      </w:r>
      <w:r w:rsidR="009D53FC" w:rsidRPr="00C0048B">
        <w:rPr>
          <w:sz w:val="24"/>
          <w:szCs w:val="24"/>
        </w:rPr>
        <w:t>four</w:t>
      </w:r>
      <w:r w:rsidRPr="00C0048B">
        <w:rPr>
          <w:sz w:val="24"/>
          <w:szCs w:val="24"/>
        </w:rPr>
        <w:t xml:space="preserve"> survivors had no burns</w:t>
      </w:r>
      <w:r w:rsidR="004505D1">
        <w:rPr>
          <w:sz w:val="24"/>
          <w:szCs w:val="24"/>
        </w:rPr>
        <w:t>,</w:t>
      </w:r>
      <w:r w:rsidRPr="00C0048B">
        <w:rPr>
          <w:sz w:val="24"/>
          <w:szCs w:val="24"/>
        </w:rPr>
        <w:t xml:space="preserve"> they were just thrown on the ground unconscious.</w:t>
      </w:r>
    </w:p>
    <w:p w14:paraId="4159FA9B" w14:textId="7A8A2533" w:rsidR="00353DDB" w:rsidRDefault="00264AFB">
      <w:r>
        <w:t xml:space="preserve">The tree that the boy was thrown under was also struck and dried up, unfortunately the parents of the deceased had to uproot the tree off because it </w:t>
      </w:r>
      <w:proofErr w:type="gramStart"/>
      <w:r>
        <w:t>bring</w:t>
      </w:r>
      <w:proofErr w:type="gramEnd"/>
      <w:r>
        <w:t xml:space="preserve"> back bad memories.</w:t>
      </w:r>
    </w:p>
    <w:sectPr w:rsidR="00353DDB" w:rsidSect="00C0048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26"/>
    <w:rsid w:val="00162C72"/>
    <w:rsid w:val="00264AFB"/>
    <w:rsid w:val="002B229B"/>
    <w:rsid w:val="003350E4"/>
    <w:rsid w:val="00336C26"/>
    <w:rsid w:val="00353DDB"/>
    <w:rsid w:val="003B4C91"/>
    <w:rsid w:val="0043622C"/>
    <w:rsid w:val="004505D1"/>
    <w:rsid w:val="004F2448"/>
    <w:rsid w:val="00511AFE"/>
    <w:rsid w:val="008511C8"/>
    <w:rsid w:val="008A4EB2"/>
    <w:rsid w:val="009D53FC"/>
    <w:rsid w:val="00A0518F"/>
    <w:rsid w:val="00AD4459"/>
    <w:rsid w:val="00BD7826"/>
    <w:rsid w:val="00C0048B"/>
    <w:rsid w:val="00C85B6C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7FB7"/>
  <w15:chartTrackingRefBased/>
  <w15:docId w15:val="{F6F9F994-2DD1-497E-8F01-53A73DE4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Mary</cp:lastModifiedBy>
  <cp:revision>2</cp:revision>
  <dcterms:created xsi:type="dcterms:W3CDTF">2020-12-08T23:03:00Z</dcterms:created>
  <dcterms:modified xsi:type="dcterms:W3CDTF">2020-12-08T23:03:00Z</dcterms:modified>
</cp:coreProperties>
</file>