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9737B" w14:textId="77777777" w:rsidR="008E6C8E" w:rsidRPr="008E6C8E" w:rsidRDefault="008E6C8E" w:rsidP="008E6C8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22222"/>
        </w:rPr>
      </w:pPr>
      <w:r w:rsidRPr="008E6C8E">
        <w:rPr>
          <w:rFonts w:eastAsia="Times New Roman" w:cstheme="minorHAnsi"/>
          <w:b/>
          <w:color w:val="222222"/>
          <w:lang w:val="en"/>
        </w:rPr>
        <w:t>NIAFUNKE: Lightning makes victims [Mali]</w:t>
      </w:r>
    </w:p>
    <w:p w14:paraId="3A7004A9" w14:textId="16492D2A" w:rsidR="008E6C8E" w:rsidRDefault="008E6C8E" w:rsidP="008E6C8E">
      <w:pPr>
        <w:pStyle w:val="HTMLPreformatted"/>
        <w:shd w:val="clear" w:color="auto" w:fill="F8F9FA"/>
        <w:rPr>
          <w:rFonts w:asciiTheme="minorHAnsi" w:hAnsiTheme="minorHAnsi" w:cstheme="minorHAnsi"/>
          <w:color w:val="222222"/>
          <w:sz w:val="22"/>
          <w:szCs w:val="22"/>
          <w:lang w:val="en"/>
        </w:rPr>
      </w:pPr>
      <w:r w:rsidRPr="008E6C8E">
        <w:rPr>
          <w:rFonts w:asciiTheme="minorHAnsi" w:hAnsiTheme="minorHAnsi" w:cstheme="minorHAnsi"/>
          <w:color w:val="222222"/>
          <w:sz w:val="22"/>
          <w:szCs w:val="22"/>
          <w:lang w:val="en"/>
        </w:rPr>
        <w:t>Posted on 13/06/201913/06/2019 by Koulouba.com</w:t>
      </w:r>
    </w:p>
    <w:p w14:paraId="67B0E427" w14:textId="4EAD2CE6" w:rsidR="00C92FEF" w:rsidRPr="008E6C8E" w:rsidRDefault="00C92FEF" w:rsidP="00C92FEF">
      <w:pPr>
        <w:rPr>
          <w:rFonts w:cstheme="minorHAnsi"/>
        </w:rPr>
      </w:pPr>
      <w:r>
        <w:rPr>
          <w:rFonts w:cstheme="minorHAnsi"/>
        </w:rPr>
        <w:t xml:space="preserve">Link </w:t>
      </w:r>
      <w:r>
        <w:rPr>
          <w:rFonts w:cstheme="minorHAnsi"/>
        </w:rPr>
        <w:t xml:space="preserve">and translation </w:t>
      </w:r>
      <w:bookmarkStart w:id="0" w:name="_GoBack"/>
      <w:bookmarkEnd w:id="0"/>
      <w:r>
        <w:rPr>
          <w:rFonts w:cstheme="minorHAnsi"/>
        </w:rPr>
        <w:t xml:space="preserve">provided in email from </w:t>
      </w:r>
      <w:r w:rsidRPr="008E6C8E">
        <w:rPr>
          <w:rFonts w:cstheme="minorHAnsi"/>
        </w:rPr>
        <w:t xml:space="preserve">Donald Auguste </w:t>
      </w:r>
      <w:proofErr w:type="spellStart"/>
      <w:r w:rsidRPr="008E6C8E">
        <w:rPr>
          <w:rFonts w:cstheme="minorHAnsi"/>
        </w:rPr>
        <w:t>Yanogo</w:t>
      </w:r>
      <w:proofErr w:type="spellEnd"/>
      <w:r w:rsidRPr="008E6C8E">
        <w:rPr>
          <w:rFonts w:cstheme="minorHAnsi"/>
        </w:rPr>
        <w:t xml:space="preserve"> </w:t>
      </w:r>
      <w:proofErr w:type="spellStart"/>
      <w:r w:rsidRPr="008E6C8E">
        <w:rPr>
          <w:rFonts w:cstheme="minorHAnsi"/>
        </w:rPr>
        <w:t>Rayangnewinde</w:t>
      </w:r>
      <w:proofErr w:type="spellEnd"/>
      <w:r>
        <w:rPr>
          <w:rFonts w:cstheme="minorHAnsi"/>
        </w:rPr>
        <w:t xml:space="preserve"> from Florida</w:t>
      </w:r>
    </w:p>
    <w:p w14:paraId="766F8C1A" w14:textId="77777777" w:rsidR="000444BD" w:rsidRDefault="000444BD" w:rsidP="008E6C8E">
      <w:pPr>
        <w:spacing w:after="0" w:line="240" w:lineRule="auto"/>
        <w:outlineLvl w:val="0"/>
        <w:rPr>
          <w:rFonts w:cstheme="minorHAnsi"/>
        </w:rPr>
      </w:pPr>
    </w:p>
    <w:p w14:paraId="305EB0F1" w14:textId="77777777" w:rsidR="008E6C8E" w:rsidRDefault="008E6C8E" w:rsidP="008E6C8E">
      <w:pPr>
        <w:spacing w:after="0" w:line="240" w:lineRule="auto"/>
        <w:outlineLvl w:val="0"/>
        <w:rPr>
          <w:rFonts w:cstheme="minorHAnsi"/>
          <w:color w:val="222222"/>
          <w:shd w:val="clear" w:color="auto" w:fill="F8F9FA"/>
        </w:rPr>
      </w:pPr>
      <w:r w:rsidRPr="008E6C8E">
        <w:rPr>
          <w:rFonts w:cstheme="minorHAnsi"/>
          <w:color w:val="222222"/>
          <w:shd w:val="clear" w:color="auto" w:fill="F8F9FA"/>
        </w:rPr>
        <w:t xml:space="preserve">In </w:t>
      </w:r>
      <w:proofErr w:type="spellStart"/>
      <w:r w:rsidRPr="008E6C8E">
        <w:rPr>
          <w:rFonts w:cstheme="minorHAnsi"/>
          <w:color w:val="222222"/>
          <w:shd w:val="clear" w:color="auto" w:fill="F8F9FA"/>
        </w:rPr>
        <w:t>Niafunké</w:t>
      </w:r>
      <w:proofErr w:type="spellEnd"/>
      <w:r w:rsidRPr="008E6C8E">
        <w:rPr>
          <w:rFonts w:cstheme="minorHAnsi"/>
          <w:color w:val="222222"/>
          <w:shd w:val="clear" w:color="auto" w:fill="F8F9FA"/>
        </w:rPr>
        <w:t xml:space="preserve"> in the region of Timbuktu, lightning last Monday killed two people and injured one.</w:t>
      </w:r>
    </w:p>
    <w:p w14:paraId="3BB6CBD1" w14:textId="77777777" w:rsidR="008E6C8E" w:rsidRPr="008E6C8E" w:rsidRDefault="008E6C8E" w:rsidP="008E6C8E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</w:rPr>
      </w:pPr>
    </w:p>
    <w:p w14:paraId="6EB5E897" w14:textId="77777777" w:rsidR="008E6C8E" w:rsidRPr="008E6C8E" w:rsidRDefault="008E6C8E" w:rsidP="008E6C8E">
      <w:pPr>
        <w:pStyle w:val="HTMLPreformatted"/>
        <w:rPr>
          <w:rFonts w:asciiTheme="minorHAnsi" w:hAnsiTheme="minorHAnsi" w:cstheme="minorHAnsi"/>
          <w:color w:val="222222"/>
          <w:sz w:val="22"/>
          <w:szCs w:val="22"/>
        </w:rPr>
      </w:pPr>
      <w:r w:rsidRPr="008E6C8E">
        <w:rPr>
          <w:rFonts w:asciiTheme="minorHAnsi" w:hAnsiTheme="minorHAnsi" w:cstheme="minorHAnsi"/>
          <w:color w:val="222222"/>
          <w:sz w:val="22"/>
          <w:szCs w:val="22"/>
          <w:lang w:val="en"/>
        </w:rPr>
        <w:t xml:space="preserve">According to witnesses, shortly before 7 pm, a wind accompanied by a band of red dust covered the sky in </w:t>
      </w:r>
      <w:proofErr w:type="spellStart"/>
      <w:r w:rsidRPr="008E6C8E">
        <w:rPr>
          <w:rFonts w:asciiTheme="minorHAnsi" w:hAnsiTheme="minorHAnsi" w:cstheme="minorHAnsi"/>
          <w:color w:val="222222"/>
          <w:sz w:val="22"/>
          <w:szCs w:val="22"/>
          <w:lang w:val="en"/>
        </w:rPr>
        <w:t>Niafunké</w:t>
      </w:r>
      <w:proofErr w:type="spellEnd"/>
      <w:r w:rsidRPr="008E6C8E">
        <w:rPr>
          <w:rFonts w:asciiTheme="minorHAnsi" w:hAnsiTheme="minorHAnsi" w:cstheme="minorHAnsi"/>
          <w:color w:val="222222"/>
          <w:sz w:val="22"/>
          <w:szCs w:val="22"/>
          <w:lang w:val="en"/>
        </w:rPr>
        <w:t xml:space="preserve">. After 30 minutes, a rain accompanied by strong detonations caused the lightning. Two shepherds from the </w:t>
      </w:r>
      <w:proofErr w:type="spellStart"/>
      <w:r w:rsidRPr="008E6C8E">
        <w:rPr>
          <w:rFonts w:asciiTheme="minorHAnsi" w:hAnsiTheme="minorHAnsi" w:cstheme="minorHAnsi"/>
          <w:color w:val="222222"/>
          <w:sz w:val="22"/>
          <w:szCs w:val="22"/>
          <w:lang w:val="en"/>
        </w:rPr>
        <w:t>Bouloubala</w:t>
      </w:r>
      <w:proofErr w:type="spellEnd"/>
      <w:r w:rsidRPr="008E6C8E">
        <w:rPr>
          <w:rFonts w:asciiTheme="minorHAnsi" w:hAnsiTheme="minorHAnsi" w:cstheme="minorHAnsi"/>
          <w:color w:val="222222"/>
          <w:sz w:val="22"/>
          <w:szCs w:val="22"/>
          <w:lang w:val="en"/>
        </w:rPr>
        <w:t xml:space="preserve"> district were killed by lightning.</w:t>
      </w:r>
    </w:p>
    <w:p w14:paraId="53A8D6A0" w14:textId="77777777" w:rsidR="008E6C8E" w:rsidRPr="008E6C8E" w:rsidRDefault="008E6C8E" w:rsidP="008E6C8E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</w:rPr>
      </w:pPr>
    </w:p>
    <w:p w14:paraId="0F3E9603" w14:textId="171FCE15" w:rsidR="008E6C8E" w:rsidRPr="008E6C8E" w:rsidRDefault="00C92FEF" w:rsidP="008E6C8E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</w:rPr>
      </w:pPr>
      <w:r>
        <w:rPr>
          <w:noProof/>
        </w:rPr>
        <w:drawing>
          <wp:inline distT="0" distB="0" distL="0" distR="0" wp14:anchorId="3A31B759" wp14:editId="2053A242">
            <wp:extent cx="3771900" cy="2133600"/>
            <wp:effectExtent l="0" t="0" r="0" b="0"/>
            <wp:docPr id="4" name="Picture 4" descr="L`enlèvement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`enlèvement">
                      <a:hlinkClick r:id="rId6"/>
                    </pic:cNvPr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0DBB6B" w14:textId="77777777" w:rsidR="008E6C8E" w:rsidRDefault="008E6C8E" w:rsidP="008E6C8E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</w:rPr>
      </w:pPr>
    </w:p>
    <w:p w14:paraId="0E37E163" w14:textId="77777777" w:rsidR="008E6C8E" w:rsidRPr="008E6C8E" w:rsidRDefault="008E6C8E" w:rsidP="008E6C8E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</w:rPr>
      </w:pPr>
    </w:p>
    <w:p w14:paraId="10CE3BCE" w14:textId="77777777" w:rsidR="008E6C8E" w:rsidRPr="008E6C8E" w:rsidRDefault="008E6C8E" w:rsidP="008E6C8E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</w:rPr>
      </w:pPr>
      <w:proofErr w:type="gramStart"/>
      <w:r w:rsidRPr="008E6C8E">
        <w:rPr>
          <w:rFonts w:eastAsia="Times New Roman" w:cstheme="minorHAnsi"/>
          <w:b/>
          <w:bCs/>
          <w:kern w:val="36"/>
        </w:rPr>
        <w:t>NIAFUNKE :</w:t>
      </w:r>
      <w:proofErr w:type="gramEnd"/>
      <w:r w:rsidRPr="008E6C8E">
        <w:rPr>
          <w:rFonts w:eastAsia="Times New Roman" w:cstheme="minorHAnsi"/>
          <w:b/>
          <w:bCs/>
          <w:kern w:val="36"/>
        </w:rPr>
        <w:t xml:space="preserve"> La </w:t>
      </w:r>
      <w:proofErr w:type="spellStart"/>
      <w:r w:rsidRPr="008E6C8E">
        <w:rPr>
          <w:rFonts w:eastAsia="Times New Roman" w:cstheme="minorHAnsi"/>
          <w:b/>
          <w:bCs/>
          <w:kern w:val="36"/>
        </w:rPr>
        <w:t>foudre</w:t>
      </w:r>
      <w:proofErr w:type="spellEnd"/>
      <w:r w:rsidRPr="008E6C8E">
        <w:rPr>
          <w:rFonts w:eastAsia="Times New Roman" w:cstheme="minorHAnsi"/>
          <w:b/>
          <w:bCs/>
          <w:kern w:val="36"/>
        </w:rPr>
        <w:t xml:space="preserve"> fait des victims [Mali]</w:t>
      </w:r>
    </w:p>
    <w:p w14:paraId="52D90116" w14:textId="77777777" w:rsidR="008E6C8E" w:rsidRPr="008E6C8E" w:rsidRDefault="008E6C8E" w:rsidP="008E6C8E">
      <w:pPr>
        <w:spacing w:before="300" w:after="300" w:line="240" w:lineRule="auto"/>
        <w:outlineLvl w:val="0"/>
        <w:rPr>
          <w:rFonts w:eastAsia="Times New Roman" w:cstheme="minorHAnsi"/>
          <w:bCs/>
          <w:i/>
          <w:color w:val="0070C0"/>
          <w:kern w:val="36"/>
          <w:u w:val="single"/>
        </w:rPr>
      </w:pPr>
      <w:r w:rsidRPr="008E6C8E">
        <w:rPr>
          <w:rFonts w:eastAsia="Times New Roman" w:cstheme="minorHAnsi"/>
          <w:bCs/>
          <w:i/>
          <w:color w:val="0070C0"/>
          <w:kern w:val="36"/>
          <w:u w:val="single"/>
        </w:rPr>
        <w:t>https://koulouba.com/societe/niafunke-la-foudre-fait-des-victimes</w:t>
      </w:r>
    </w:p>
    <w:p w14:paraId="6A0B8C1F" w14:textId="77777777" w:rsidR="008E6C8E" w:rsidRPr="008E6C8E" w:rsidRDefault="008E6C8E" w:rsidP="008E6C8E">
      <w:pPr>
        <w:spacing w:after="0" w:line="240" w:lineRule="auto"/>
        <w:rPr>
          <w:rFonts w:eastAsia="Times New Roman" w:cstheme="minorHAnsi"/>
        </w:rPr>
      </w:pPr>
      <w:proofErr w:type="spellStart"/>
      <w:r w:rsidRPr="008E6C8E">
        <w:rPr>
          <w:rFonts w:eastAsia="Times New Roman" w:cstheme="minorHAnsi"/>
        </w:rPr>
        <w:t>Posté</w:t>
      </w:r>
      <w:proofErr w:type="spellEnd"/>
      <w:r w:rsidRPr="008E6C8E">
        <w:rPr>
          <w:rFonts w:eastAsia="Times New Roman" w:cstheme="minorHAnsi"/>
        </w:rPr>
        <w:t xml:space="preserve"> le </w:t>
      </w:r>
      <w:hyperlink r:id="rId8" w:history="1">
        <w:r w:rsidRPr="008E6C8E">
          <w:rPr>
            <w:rFonts w:eastAsia="Times New Roman" w:cstheme="minorHAnsi"/>
          </w:rPr>
          <w:t>13/06/201913/06/2019</w:t>
        </w:r>
      </w:hyperlink>
      <w:r w:rsidRPr="008E6C8E">
        <w:rPr>
          <w:rFonts w:eastAsia="Times New Roman" w:cstheme="minorHAnsi"/>
        </w:rPr>
        <w:t xml:space="preserve"> par </w:t>
      </w:r>
      <w:hyperlink r:id="rId9" w:history="1">
        <w:r w:rsidRPr="008E6C8E">
          <w:rPr>
            <w:rFonts w:eastAsia="Times New Roman" w:cstheme="minorHAnsi"/>
          </w:rPr>
          <w:t>Koulouba.com</w:t>
        </w:r>
      </w:hyperlink>
      <w:r w:rsidRPr="008E6C8E">
        <w:rPr>
          <w:rFonts w:eastAsia="Times New Roman" w:cstheme="minorHAnsi"/>
        </w:rPr>
        <w:t xml:space="preserve"> </w:t>
      </w:r>
    </w:p>
    <w:p w14:paraId="580B6703" w14:textId="77777777" w:rsidR="008E6C8E" w:rsidRPr="008E6C8E" w:rsidRDefault="008E6C8E" w:rsidP="008E6C8E">
      <w:pPr>
        <w:spacing w:after="300" w:line="240" w:lineRule="auto"/>
        <w:rPr>
          <w:rFonts w:eastAsia="Times New Roman" w:cstheme="minorHAnsi"/>
        </w:rPr>
      </w:pPr>
      <w:r w:rsidRPr="008E6C8E">
        <w:rPr>
          <w:rFonts w:eastAsia="Times New Roman" w:cstheme="minorHAnsi"/>
        </w:rPr>
        <w:t xml:space="preserve">A </w:t>
      </w:r>
      <w:proofErr w:type="spellStart"/>
      <w:r w:rsidRPr="008E6C8E">
        <w:rPr>
          <w:rFonts w:eastAsia="Times New Roman" w:cstheme="minorHAnsi"/>
        </w:rPr>
        <w:t>Niafunké</w:t>
      </w:r>
      <w:proofErr w:type="spellEnd"/>
      <w:r w:rsidRPr="008E6C8E">
        <w:rPr>
          <w:rFonts w:eastAsia="Times New Roman" w:cstheme="minorHAnsi"/>
        </w:rPr>
        <w:t xml:space="preserve"> dans la </w:t>
      </w:r>
      <w:proofErr w:type="spellStart"/>
      <w:r w:rsidRPr="008E6C8E">
        <w:rPr>
          <w:rFonts w:eastAsia="Times New Roman" w:cstheme="minorHAnsi"/>
        </w:rPr>
        <w:t>région</w:t>
      </w:r>
      <w:proofErr w:type="spellEnd"/>
      <w:r w:rsidRPr="008E6C8E">
        <w:rPr>
          <w:rFonts w:eastAsia="Times New Roman" w:cstheme="minorHAnsi"/>
        </w:rPr>
        <w:t xml:space="preserve"> de Tombouctou, la </w:t>
      </w:r>
      <w:proofErr w:type="spellStart"/>
      <w:r w:rsidRPr="008E6C8E">
        <w:rPr>
          <w:rFonts w:eastAsia="Times New Roman" w:cstheme="minorHAnsi"/>
        </w:rPr>
        <w:t>foudre</w:t>
      </w:r>
      <w:proofErr w:type="spellEnd"/>
      <w:r w:rsidRPr="008E6C8E">
        <w:rPr>
          <w:rFonts w:eastAsia="Times New Roman" w:cstheme="minorHAnsi"/>
        </w:rPr>
        <w:t xml:space="preserve"> a fait, le </w:t>
      </w:r>
      <w:proofErr w:type="spellStart"/>
      <w:proofErr w:type="gramStart"/>
      <w:r w:rsidRPr="008E6C8E">
        <w:rPr>
          <w:rFonts w:eastAsia="Times New Roman" w:cstheme="minorHAnsi"/>
        </w:rPr>
        <w:t>lundi</w:t>
      </w:r>
      <w:proofErr w:type="spellEnd"/>
      <w:r w:rsidRPr="008E6C8E">
        <w:rPr>
          <w:rFonts w:eastAsia="Times New Roman" w:cstheme="minorHAnsi"/>
        </w:rPr>
        <w:t>  dernier</w:t>
      </w:r>
      <w:proofErr w:type="gramEnd"/>
      <w:r w:rsidRPr="008E6C8E">
        <w:rPr>
          <w:rFonts w:eastAsia="Times New Roman" w:cstheme="minorHAnsi"/>
        </w:rPr>
        <w:t xml:space="preserve">,  deux </w:t>
      </w:r>
      <w:proofErr w:type="spellStart"/>
      <w:r w:rsidRPr="008E6C8E">
        <w:rPr>
          <w:rFonts w:eastAsia="Times New Roman" w:cstheme="minorHAnsi"/>
        </w:rPr>
        <w:t>morts</w:t>
      </w:r>
      <w:proofErr w:type="spellEnd"/>
      <w:r w:rsidRPr="008E6C8E">
        <w:rPr>
          <w:rFonts w:eastAsia="Times New Roman" w:cstheme="minorHAnsi"/>
        </w:rPr>
        <w:t xml:space="preserve"> et un </w:t>
      </w:r>
      <w:proofErr w:type="spellStart"/>
      <w:r w:rsidRPr="008E6C8E">
        <w:rPr>
          <w:rFonts w:eastAsia="Times New Roman" w:cstheme="minorHAnsi"/>
        </w:rPr>
        <w:t>blessé</w:t>
      </w:r>
      <w:proofErr w:type="spellEnd"/>
      <w:r w:rsidRPr="008E6C8E">
        <w:rPr>
          <w:rFonts w:eastAsia="Times New Roman" w:cstheme="minorHAnsi"/>
        </w:rPr>
        <w:t>.</w:t>
      </w:r>
    </w:p>
    <w:p w14:paraId="487BD18E" w14:textId="77777777" w:rsidR="00805DE8" w:rsidRPr="008E6C8E" w:rsidRDefault="008E6C8E">
      <w:pPr>
        <w:rPr>
          <w:rFonts w:cstheme="minorHAnsi"/>
        </w:rPr>
      </w:pPr>
      <w:proofErr w:type="spellStart"/>
      <w:r w:rsidRPr="008E6C8E">
        <w:rPr>
          <w:rFonts w:cstheme="minorHAnsi"/>
        </w:rPr>
        <w:t>Selon</w:t>
      </w:r>
      <w:proofErr w:type="spellEnd"/>
      <w:r w:rsidRPr="008E6C8E">
        <w:rPr>
          <w:rFonts w:cstheme="minorHAnsi"/>
        </w:rPr>
        <w:t xml:space="preserve"> des </w:t>
      </w:r>
      <w:proofErr w:type="spellStart"/>
      <w:r w:rsidRPr="008E6C8E">
        <w:rPr>
          <w:rFonts w:cstheme="minorHAnsi"/>
        </w:rPr>
        <w:t>témoins</w:t>
      </w:r>
      <w:proofErr w:type="spellEnd"/>
      <w:r w:rsidRPr="008E6C8E">
        <w:rPr>
          <w:rFonts w:cstheme="minorHAnsi"/>
        </w:rPr>
        <w:t xml:space="preserve">, </w:t>
      </w:r>
      <w:proofErr w:type="spellStart"/>
      <w:r w:rsidRPr="008E6C8E">
        <w:rPr>
          <w:rFonts w:cstheme="minorHAnsi"/>
        </w:rPr>
        <w:t>peu</w:t>
      </w:r>
      <w:proofErr w:type="spellEnd"/>
      <w:r w:rsidRPr="008E6C8E">
        <w:rPr>
          <w:rFonts w:cstheme="minorHAnsi"/>
        </w:rPr>
        <w:t xml:space="preserve"> </w:t>
      </w:r>
      <w:proofErr w:type="spellStart"/>
      <w:r w:rsidRPr="008E6C8E">
        <w:rPr>
          <w:rFonts w:cstheme="minorHAnsi"/>
        </w:rPr>
        <w:t>avant</w:t>
      </w:r>
      <w:proofErr w:type="spellEnd"/>
      <w:r w:rsidRPr="008E6C8E">
        <w:rPr>
          <w:rFonts w:cstheme="minorHAnsi"/>
        </w:rPr>
        <w:t xml:space="preserve"> 19 </w:t>
      </w:r>
      <w:proofErr w:type="spellStart"/>
      <w:r w:rsidRPr="008E6C8E">
        <w:rPr>
          <w:rFonts w:cstheme="minorHAnsi"/>
        </w:rPr>
        <w:t>heures</w:t>
      </w:r>
      <w:proofErr w:type="spellEnd"/>
      <w:r w:rsidRPr="008E6C8E">
        <w:rPr>
          <w:rFonts w:cstheme="minorHAnsi"/>
        </w:rPr>
        <w:t xml:space="preserve">, un vent </w:t>
      </w:r>
      <w:proofErr w:type="spellStart"/>
      <w:r w:rsidRPr="008E6C8E">
        <w:rPr>
          <w:rFonts w:cstheme="minorHAnsi"/>
        </w:rPr>
        <w:t>accompagné</w:t>
      </w:r>
      <w:proofErr w:type="spellEnd"/>
      <w:r w:rsidRPr="008E6C8E">
        <w:rPr>
          <w:rFonts w:cstheme="minorHAnsi"/>
        </w:rPr>
        <w:t xml:space="preserve"> </w:t>
      </w:r>
      <w:proofErr w:type="spellStart"/>
      <w:r w:rsidRPr="008E6C8E">
        <w:rPr>
          <w:rFonts w:cstheme="minorHAnsi"/>
        </w:rPr>
        <w:t>d’une</w:t>
      </w:r>
      <w:proofErr w:type="spellEnd"/>
      <w:r w:rsidRPr="008E6C8E">
        <w:rPr>
          <w:rFonts w:cstheme="minorHAnsi"/>
        </w:rPr>
        <w:t xml:space="preserve"> </w:t>
      </w:r>
      <w:proofErr w:type="spellStart"/>
      <w:r w:rsidRPr="008E6C8E">
        <w:rPr>
          <w:rFonts w:cstheme="minorHAnsi"/>
        </w:rPr>
        <w:t>bande</w:t>
      </w:r>
      <w:proofErr w:type="spellEnd"/>
      <w:r w:rsidRPr="008E6C8E">
        <w:rPr>
          <w:rFonts w:cstheme="minorHAnsi"/>
        </w:rPr>
        <w:t xml:space="preserve"> de </w:t>
      </w:r>
      <w:proofErr w:type="spellStart"/>
      <w:r w:rsidRPr="008E6C8E">
        <w:rPr>
          <w:rFonts w:cstheme="minorHAnsi"/>
        </w:rPr>
        <w:t>poussière</w:t>
      </w:r>
      <w:proofErr w:type="spellEnd"/>
      <w:r w:rsidRPr="008E6C8E">
        <w:rPr>
          <w:rFonts w:cstheme="minorHAnsi"/>
        </w:rPr>
        <w:t xml:space="preserve"> rouge a </w:t>
      </w:r>
      <w:proofErr w:type="spellStart"/>
      <w:r w:rsidRPr="008E6C8E">
        <w:rPr>
          <w:rFonts w:cstheme="minorHAnsi"/>
        </w:rPr>
        <w:t>couvert</w:t>
      </w:r>
      <w:proofErr w:type="spellEnd"/>
      <w:r w:rsidRPr="008E6C8E">
        <w:rPr>
          <w:rFonts w:cstheme="minorHAnsi"/>
        </w:rPr>
        <w:t xml:space="preserve"> le </w:t>
      </w:r>
      <w:proofErr w:type="spellStart"/>
      <w:r w:rsidRPr="008E6C8E">
        <w:rPr>
          <w:rFonts w:cstheme="minorHAnsi"/>
        </w:rPr>
        <w:t>ciel</w:t>
      </w:r>
      <w:proofErr w:type="spellEnd"/>
      <w:r w:rsidRPr="008E6C8E">
        <w:rPr>
          <w:rFonts w:cstheme="minorHAnsi"/>
        </w:rPr>
        <w:t xml:space="preserve"> á </w:t>
      </w:r>
      <w:proofErr w:type="spellStart"/>
      <w:r w:rsidRPr="008E6C8E">
        <w:rPr>
          <w:rFonts w:cstheme="minorHAnsi"/>
        </w:rPr>
        <w:t>Niafunké</w:t>
      </w:r>
      <w:proofErr w:type="spellEnd"/>
      <w:r w:rsidRPr="008E6C8E">
        <w:rPr>
          <w:rFonts w:cstheme="minorHAnsi"/>
        </w:rPr>
        <w:t xml:space="preserve">. Après 30 minutes, </w:t>
      </w:r>
      <w:proofErr w:type="spellStart"/>
      <w:r w:rsidRPr="008E6C8E">
        <w:rPr>
          <w:rFonts w:cstheme="minorHAnsi"/>
        </w:rPr>
        <w:t>une</w:t>
      </w:r>
      <w:proofErr w:type="spellEnd"/>
      <w:r w:rsidRPr="008E6C8E">
        <w:rPr>
          <w:rFonts w:cstheme="minorHAnsi"/>
        </w:rPr>
        <w:t xml:space="preserve"> </w:t>
      </w:r>
      <w:proofErr w:type="spellStart"/>
      <w:r w:rsidRPr="008E6C8E">
        <w:rPr>
          <w:rFonts w:cstheme="minorHAnsi"/>
        </w:rPr>
        <w:t>pluie</w:t>
      </w:r>
      <w:proofErr w:type="spellEnd"/>
      <w:r w:rsidRPr="008E6C8E">
        <w:rPr>
          <w:rFonts w:cstheme="minorHAnsi"/>
        </w:rPr>
        <w:t xml:space="preserve"> </w:t>
      </w:r>
      <w:proofErr w:type="spellStart"/>
      <w:r w:rsidRPr="008E6C8E">
        <w:rPr>
          <w:rFonts w:cstheme="minorHAnsi"/>
        </w:rPr>
        <w:t>accompagnée</w:t>
      </w:r>
      <w:proofErr w:type="spellEnd"/>
      <w:r w:rsidRPr="008E6C8E">
        <w:rPr>
          <w:rFonts w:cstheme="minorHAnsi"/>
        </w:rPr>
        <w:t xml:space="preserve"> de fortes </w:t>
      </w:r>
      <w:proofErr w:type="spellStart"/>
      <w:r w:rsidRPr="008E6C8E">
        <w:rPr>
          <w:rFonts w:cstheme="minorHAnsi"/>
        </w:rPr>
        <w:t>détonations</w:t>
      </w:r>
      <w:proofErr w:type="spellEnd"/>
      <w:r w:rsidRPr="008E6C8E">
        <w:rPr>
          <w:rFonts w:cstheme="minorHAnsi"/>
        </w:rPr>
        <w:t xml:space="preserve"> </w:t>
      </w:r>
      <w:proofErr w:type="gramStart"/>
      <w:r w:rsidRPr="008E6C8E">
        <w:rPr>
          <w:rFonts w:cstheme="minorHAnsi"/>
        </w:rPr>
        <w:t>a</w:t>
      </w:r>
      <w:proofErr w:type="gramEnd"/>
      <w:r w:rsidRPr="008E6C8E">
        <w:rPr>
          <w:rFonts w:cstheme="minorHAnsi"/>
        </w:rPr>
        <w:t xml:space="preserve"> </w:t>
      </w:r>
      <w:proofErr w:type="spellStart"/>
      <w:r w:rsidRPr="008E6C8E">
        <w:rPr>
          <w:rFonts w:cstheme="minorHAnsi"/>
        </w:rPr>
        <w:t>occasionné</w:t>
      </w:r>
      <w:proofErr w:type="spellEnd"/>
      <w:r w:rsidRPr="008E6C8E">
        <w:rPr>
          <w:rFonts w:cstheme="minorHAnsi"/>
        </w:rPr>
        <w:t xml:space="preserve"> la </w:t>
      </w:r>
      <w:proofErr w:type="spellStart"/>
      <w:r w:rsidRPr="008E6C8E">
        <w:rPr>
          <w:rFonts w:cstheme="minorHAnsi"/>
        </w:rPr>
        <w:t>foudre</w:t>
      </w:r>
      <w:proofErr w:type="spellEnd"/>
      <w:r w:rsidRPr="008E6C8E">
        <w:rPr>
          <w:rFonts w:cstheme="minorHAnsi"/>
        </w:rPr>
        <w:t xml:space="preserve">. Deux </w:t>
      </w:r>
      <w:proofErr w:type="spellStart"/>
      <w:r w:rsidRPr="008E6C8E">
        <w:rPr>
          <w:rFonts w:cstheme="minorHAnsi"/>
        </w:rPr>
        <w:t>bergers</w:t>
      </w:r>
      <w:proofErr w:type="spellEnd"/>
      <w:r w:rsidRPr="008E6C8E">
        <w:rPr>
          <w:rFonts w:cstheme="minorHAnsi"/>
        </w:rPr>
        <w:t xml:space="preserve"> du quartier </w:t>
      </w:r>
      <w:proofErr w:type="spellStart"/>
      <w:r w:rsidRPr="008E6C8E">
        <w:rPr>
          <w:rFonts w:cstheme="minorHAnsi"/>
        </w:rPr>
        <w:t>Bouloubala</w:t>
      </w:r>
      <w:proofErr w:type="spellEnd"/>
      <w:r w:rsidRPr="008E6C8E">
        <w:rPr>
          <w:rFonts w:cstheme="minorHAnsi"/>
        </w:rPr>
        <w:t xml:space="preserve"> </w:t>
      </w:r>
      <w:proofErr w:type="spellStart"/>
      <w:r w:rsidRPr="008E6C8E">
        <w:rPr>
          <w:rFonts w:cstheme="minorHAnsi"/>
        </w:rPr>
        <w:t>ont</w:t>
      </w:r>
      <w:proofErr w:type="spellEnd"/>
      <w:r w:rsidRPr="008E6C8E">
        <w:rPr>
          <w:rFonts w:cstheme="minorHAnsi"/>
        </w:rPr>
        <w:t xml:space="preserve"> </w:t>
      </w:r>
      <w:proofErr w:type="spellStart"/>
      <w:r w:rsidRPr="008E6C8E">
        <w:rPr>
          <w:rFonts w:cstheme="minorHAnsi"/>
        </w:rPr>
        <w:t>été</w:t>
      </w:r>
      <w:proofErr w:type="spellEnd"/>
      <w:r w:rsidRPr="008E6C8E">
        <w:rPr>
          <w:rFonts w:cstheme="minorHAnsi"/>
        </w:rPr>
        <w:t xml:space="preserve"> </w:t>
      </w:r>
      <w:proofErr w:type="spellStart"/>
      <w:r w:rsidRPr="008E6C8E">
        <w:rPr>
          <w:rFonts w:cstheme="minorHAnsi"/>
        </w:rPr>
        <w:t>tués</w:t>
      </w:r>
      <w:proofErr w:type="spellEnd"/>
      <w:r w:rsidRPr="008E6C8E">
        <w:rPr>
          <w:rFonts w:cstheme="minorHAnsi"/>
        </w:rPr>
        <w:t xml:space="preserve"> </w:t>
      </w:r>
      <w:proofErr w:type="spellStart"/>
      <w:r w:rsidRPr="008E6C8E">
        <w:rPr>
          <w:rFonts w:cstheme="minorHAnsi"/>
        </w:rPr>
        <w:t>par</w:t>
      </w:r>
      <w:proofErr w:type="spellEnd"/>
      <w:r w:rsidRPr="008E6C8E">
        <w:rPr>
          <w:rFonts w:cstheme="minorHAnsi"/>
        </w:rPr>
        <w:t xml:space="preserve"> la </w:t>
      </w:r>
      <w:proofErr w:type="spellStart"/>
      <w:r w:rsidRPr="008E6C8E">
        <w:rPr>
          <w:rFonts w:cstheme="minorHAnsi"/>
        </w:rPr>
        <w:t>foudre</w:t>
      </w:r>
      <w:proofErr w:type="spellEnd"/>
      <w:r w:rsidRPr="008E6C8E">
        <w:rPr>
          <w:rFonts w:cstheme="minorHAnsi"/>
        </w:rPr>
        <w:t>.</w:t>
      </w:r>
    </w:p>
    <w:p w14:paraId="51230AE7" w14:textId="77777777" w:rsidR="008E6C8E" w:rsidRDefault="008E6C8E">
      <w:pPr>
        <w:rPr>
          <w:rFonts w:cstheme="minorHAnsi"/>
        </w:rPr>
      </w:pPr>
    </w:p>
    <w:sectPr w:rsidR="008E6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2ECD4" w14:textId="77777777" w:rsidR="00077631" w:rsidRDefault="00077631" w:rsidP="008E6C8E">
      <w:pPr>
        <w:spacing w:after="0" w:line="240" w:lineRule="auto"/>
      </w:pPr>
      <w:r>
        <w:separator/>
      </w:r>
    </w:p>
  </w:endnote>
  <w:endnote w:type="continuationSeparator" w:id="0">
    <w:p w14:paraId="2AB48B33" w14:textId="77777777" w:rsidR="00077631" w:rsidRDefault="00077631" w:rsidP="008E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BE24F" w14:textId="77777777" w:rsidR="00077631" w:rsidRDefault="00077631" w:rsidP="008E6C8E">
      <w:pPr>
        <w:spacing w:after="0" w:line="240" w:lineRule="auto"/>
      </w:pPr>
      <w:r>
        <w:separator/>
      </w:r>
    </w:p>
  </w:footnote>
  <w:footnote w:type="continuationSeparator" w:id="0">
    <w:p w14:paraId="72579716" w14:textId="77777777" w:rsidR="00077631" w:rsidRDefault="00077631" w:rsidP="008E6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169"/>
    <w:rsid w:val="000444BD"/>
    <w:rsid w:val="00077631"/>
    <w:rsid w:val="00141169"/>
    <w:rsid w:val="00805DE8"/>
    <w:rsid w:val="008E6C8E"/>
    <w:rsid w:val="00C92FEF"/>
    <w:rsid w:val="00F0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B3B28"/>
  <w15:chartTrackingRefBased/>
  <w15:docId w15:val="{6BA08253-0F40-4C0A-A972-02C8D505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E6C8E"/>
    <w:pPr>
      <w:spacing w:before="300" w:after="30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C8E"/>
    <w:rPr>
      <w:rFonts w:ascii="Times New Roman" w:eastAsia="Times New Roman" w:hAnsi="Times New Roman" w:cs="Times New Roman"/>
      <w:b/>
      <w:bCs/>
      <w:kern w:val="36"/>
      <w:sz w:val="54"/>
      <w:szCs w:val="54"/>
    </w:rPr>
  </w:style>
  <w:style w:type="character" w:styleId="Hyperlink">
    <w:name w:val="Hyperlink"/>
    <w:basedOn w:val="DefaultParagraphFont"/>
    <w:uiPriority w:val="99"/>
    <w:semiHidden/>
    <w:unhideWhenUsed/>
    <w:rsid w:val="008E6C8E"/>
    <w:rPr>
      <w:strike w:val="0"/>
      <w:dstrike w:val="0"/>
      <w:color w:val="737373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8E6C8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ed-on">
    <w:name w:val="posted-on"/>
    <w:basedOn w:val="DefaultParagraphFont"/>
    <w:rsid w:val="008E6C8E"/>
  </w:style>
  <w:style w:type="character" w:customStyle="1" w:styleId="byline3">
    <w:name w:val="byline3"/>
    <w:basedOn w:val="DefaultParagraphFont"/>
    <w:rsid w:val="008E6C8E"/>
  </w:style>
  <w:style w:type="character" w:customStyle="1" w:styleId="author">
    <w:name w:val="author"/>
    <w:basedOn w:val="DefaultParagraphFont"/>
    <w:rsid w:val="008E6C8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6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6C8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067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431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4608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ulouba.com/societe/niafunke-la-foudre-fait-des-victim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s.abamako.com/p/105056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koulouba.com/author/fadi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Vaisala Oyj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Cooper, Mary Ann</cp:lastModifiedBy>
  <cp:revision>2</cp:revision>
  <cp:lastPrinted>2019-06-21T19:00:00Z</cp:lastPrinted>
  <dcterms:created xsi:type="dcterms:W3CDTF">2019-07-10T22:13:00Z</dcterms:created>
  <dcterms:modified xsi:type="dcterms:W3CDTF">2019-07-10T22:13:00Z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ron.holle@vaisala.com</vt:lpwstr>
  </property>
  <property fmtid="{D5CDD505-2E9C-101B-9397-08002B2CF9AE}" pid="5" name="MSIP_Label_bd0b42cd-dfeb-4e2e-9713-e8274ec9275c_SetDate">
    <vt:lpwstr>2019-06-21T18:50:33.5767441Z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_AdHocReviewCycleID">
    <vt:i4>-96998961</vt:i4>
  </property>
  <property fmtid="{D5CDD505-2E9C-101B-9397-08002B2CF9AE}" pid="11" name="_NewReviewCycle">
    <vt:lpwstr/>
  </property>
  <property fmtid="{D5CDD505-2E9C-101B-9397-08002B2CF9AE}" pid="12" name="_EmailSubject">
    <vt:lpwstr>NIAFUNKE : Lightning makes victims, Mali</vt:lpwstr>
  </property>
  <property fmtid="{D5CDD505-2E9C-101B-9397-08002B2CF9AE}" pid="13" name="_AuthorEmail">
    <vt:lpwstr>ron.holle@vaisala.com</vt:lpwstr>
  </property>
  <property fmtid="{D5CDD505-2E9C-101B-9397-08002B2CF9AE}" pid="14" name="_AuthorEmailDisplayName">
    <vt:lpwstr>Holle Ron EXT</vt:lpwstr>
  </property>
  <property fmtid="{D5CDD505-2E9C-101B-9397-08002B2CF9AE}" pid="15" name="_ReviewingToolsShownOnce">
    <vt:lpwstr/>
  </property>
</Properties>
</file>