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07E5" w14:textId="779FD5F3" w:rsidR="0094577F" w:rsidRPr="0094577F" w:rsidRDefault="0094577F" w:rsidP="0094577F">
      <w:pPr>
        <w:rPr>
          <w:rFonts w:eastAsia="Times New Roman"/>
          <w:b/>
          <w:bCs/>
          <w:kern w:val="36"/>
          <w14:ligatures w14:val="none"/>
        </w:rPr>
      </w:pPr>
      <w:r w:rsidRPr="0094577F">
        <w:rPr>
          <w:rFonts w:eastAsia="Times New Roman"/>
          <w:b/>
          <w:bCs/>
          <w:kern w:val="36"/>
          <w14:ligatures w14:val="none"/>
        </w:rPr>
        <w:t xml:space="preserve">Lightning kills three siblings in </w:t>
      </w:r>
      <w:proofErr w:type="spellStart"/>
      <w:r w:rsidRPr="0094577F">
        <w:rPr>
          <w:rFonts w:eastAsia="Times New Roman"/>
          <w:b/>
          <w:bCs/>
          <w:kern w:val="36"/>
          <w14:ligatures w14:val="none"/>
        </w:rPr>
        <w:t>Dokolo</w:t>
      </w:r>
      <w:proofErr w:type="spellEnd"/>
      <w:r>
        <w:rPr>
          <w:rFonts w:eastAsia="Times New Roman"/>
          <w:b/>
          <w:bCs/>
          <w:kern w:val="36"/>
          <w14:ligatures w14:val="none"/>
        </w:rPr>
        <w:t>-Uganda</w:t>
      </w:r>
      <w:r>
        <w:rPr>
          <w:rFonts w:eastAsia="Times New Roman"/>
          <w:b/>
          <w:bCs/>
          <w:kern w:val="36"/>
          <w14:ligatures w14:val="none"/>
        </w:rPr>
        <w:br/>
      </w:r>
      <w:r w:rsidRPr="0094577F">
        <w:rPr>
          <w:rFonts w:eastAsia="Times New Roman"/>
          <w:b/>
          <w:bCs/>
          <w:kern w:val="36"/>
          <w14:ligatures w14:val="none"/>
        </w:rPr>
        <w:br/>
      </w:r>
      <w:hyperlink r:id="rId5" w:history="1">
        <w:r w:rsidRPr="0094577F">
          <w:rPr>
            <w:rStyle w:val="Hyperlink"/>
            <w:rFonts w:cstheme="minorHAnsi"/>
          </w:rPr>
          <w:t>https://www.monitor.co.ug/uganda/news/national/lightning-kills-three-siblings-in-dokolo-4650634</w:t>
        </w:r>
      </w:hyperlink>
      <w:r>
        <w:br/>
      </w:r>
    </w:p>
    <w:p w14:paraId="340690A4" w14:textId="1E4B0096" w:rsidR="0094577F" w:rsidRPr="0094577F" w:rsidRDefault="00DF2E0A" w:rsidP="0094577F">
      <w:pPr>
        <w:rPr>
          <w:rFonts w:eastAsia="Times New Roman"/>
          <w:kern w:val="0"/>
          <w14:ligatures w14:val="none"/>
        </w:rPr>
      </w:pPr>
      <w:r>
        <w:t>7 June</w:t>
      </w:r>
      <w:r w:rsidR="0094577F">
        <w:t xml:space="preserve">, 2024 </w:t>
      </w:r>
      <w:r w:rsidR="0094577F">
        <w:br/>
      </w:r>
      <w:r w:rsidR="0094577F">
        <w:br/>
        <w:t xml:space="preserve">By </w:t>
      </w:r>
      <w:r w:rsidR="0094577F" w:rsidRPr="0094577F">
        <w:rPr>
          <w:rFonts w:eastAsia="Times New Roman"/>
          <w:kern w:val="0"/>
          <w14:ligatures w14:val="none"/>
        </w:rPr>
        <w:t>Patrick Ebong</w:t>
      </w:r>
    </w:p>
    <w:p w14:paraId="668E15D7" w14:textId="748D5482" w:rsidR="0094577F" w:rsidRPr="0094577F" w:rsidRDefault="0094577F" w:rsidP="0094577F">
      <w:pPr>
        <w:rPr>
          <w:rFonts w:eastAsia="Times New Roman"/>
          <w:kern w:val="0"/>
          <w14:ligatures w14:val="none"/>
        </w:rPr>
      </w:pPr>
    </w:p>
    <w:p w14:paraId="245A9827" w14:textId="57BE9DE2" w:rsidR="0094577F" w:rsidRPr="0094577F" w:rsidRDefault="0094577F" w:rsidP="0094577F">
      <w:pPr>
        <w:rPr>
          <w:rFonts w:eastAsia="Times New Roman"/>
          <w:kern w:val="0"/>
          <w14:ligatures w14:val="none"/>
        </w:rPr>
      </w:pPr>
      <w:r w:rsidRPr="0094577F">
        <w:rPr>
          <w:rFonts w:eastAsia="Times New Roman"/>
          <w:kern w:val="0"/>
          <w14:ligatures w14:val="none"/>
        </w:rPr>
        <w:t xml:space="preserve">Three siblings were tragically killed by a lightning strike on Thursday afternoon in </w:t>
      </w:r>
      <w:proofErr w:type="spellStart"/>
      <w:r w:rsidRPr="0094577F">
        <w:rPr>
          <w:rFonts w:eastAsia="Times New Roman"/>
          <w:kern w:val="0"/>
          <w14:ligatures w14:val="none"/>
        </w:rPr>
        <w:t>Dokolo</w:t>
      </w:r>
      <w:proofErr w:type="spellEnd"/>
      <w:r w:rsidRPr="0094577F">
        <w:rPr>
          <w:rFonts w:eastAsia="Times New Roman"/>
          <w:kern w:val="0"/>
          <w14:ligatures w14:val="none"/>
        </w:rPr>
        <w:t xml:space="preserve"> District.</w:t>
      </w:r>
      <w:r>
        <w:rPr>
          <w:rFonts w:eastAsia="Times New Roman"/>
          <w:kern w:val="0"/>
          <w14:ligatures w14:val="none"/>
        </w:rPr>
        <w:br/>
      </w:r>
    </w:p>
    <w:p w14:paraId="212A7415" w14:textId="4C82B13B" w:rsidR="0094577F" w:rsidRPr="0094577F" w:rsidRDefault="0094577F" w:rsidP="0094577F">
      <w:pPr>
        <w:rPr>
          <w:rFonts w:eastAsia="Times New Roman"/>
          <w:kern w:val="0"/>
          <w14:ligatures w14:val="none"/>
        </w:rPr>
      </w:pPr>
      <w:r w:rsidRPr="0094577F">
        <w:rPr>
          <w:rFonts w:eastAsia="Times New Roman"/>
          <w:kern w:val="0"/>
          <w14:ligatures w14:val="none"/>
        </w:rPr>
        <w:t xml:space="preserve">The victims, identified as Robina Adongo, 14, </w:t>
      </w:r>
      <w:proofErr w:type="spellStart"/>
      <w:r w:rsidRPr="0094577F">
        <w:rPr>
          <w:rFonts w:eastAsia="Times New Roman"/>
          <w:kern w:val="0"/>
          <w14:ligatures w14:val="none"/>
        </w:rPr>
        <w:t>Zadox</w:t>
      </w:r>
      <w:proofErr w:type="spellEnd"/>
      <w:r w:rsidRPr="0094577F">
        <w:rPr>
          <w:rFonts w:eastAsia="Times New Roman"/>
          <w:kern w:val="0"/>
          <w14:ligatures w14:val="none"/>
        </w:rPr>
        <w:t xml:space="preserve"> Amen, 10, and Marion Acen, 5, were all pupils at </w:t>
      </w:r>
      <w:proofErr w:type="spellStart"/>
      <w:r w:rsidRPr="0094577F">
        <w:rPr>
          <w:rFonts w:eastAsia="Times New Roman"/>
          <w:kern w:val="0"/>
          <w14:ligatures w14:val="none"/>
        </w:rPr>
        <w:t>Angwenya</w:t>
      </w:r>
      <w:proofErr w:type="spellEnd"/>
      <w:r w:rsidRPr="0094577F">
        <w:rPr>
          <w:rFonts w:eastAsia="Times New Roman"/>
          <w:kern w:val="0"/>
          <w14:ligatures w14:val="none"/>
        </w:rPr>
        <w:t xml:space="preserve"> Primary School. They were taking shelter from a light drizzle in their grandfather's house in </w:t>
      </w:r>
      <w:proofErr w:type="spellStart"/>
      <w:r w:rsidRPr="0094577F">
        <w:rPr>
          <w:rFonts w:eastAsia="Times New Roman"/>
          <w:kern w:val="0"/>
          <w14:ligatures w14:val="none"/>
        </w:rPr>
        <w:t>Ocek</w:t>
      </w:r>
      <w:proofErr w:type="spellEnd"/>
      <w:r w:rsidRPr="0094577F">
        <w:rPr>
          <w:rFonts w:eastAsia="Times New Roman"/>
          <w:kern w:val="0"/>
          <w14:ligatures w14:val="none"/>
        </w:rPr>
        <w:t xml:space="preserve">-Ikot village, </w:t>
      </w:r>
      <w:proofErr w:type="spellStart"/>
      <w:r w:rsidRPr="0094577F">
        <w:rPr>
          <w:rFonts w:eastAsia="Times New Roman"/>
          <w:kern w:val="0"/>
          <w14:ligatures w14:val="none"/>
        </w:rPr>
        <w:t>Angwenya</w:t>
      </w:r>
      <w:proofErr w:type="spellEnd"/>
      <w:r w:rsidRPr="0094577F">
        <w:rPr>
          <w:rFonts w:eastAsia="Times New Roman"/>
          <w:kern w:val="0"/>
          <w14:ligatures w14:val="none"/>
        </w:rPr>
        <w:t xml:space="preserve"> Parish, </w:t>
      </w:r>
      <w:proofErr w:type="spellStart"/>
      <w:r w:rsidRPr="0094577F">
        <w:rPr>
          <w:rFonts w:eastAsia="Times New Roman"/>
          <w:kern w:val="0"/>
          <w14:ligatures w14:val="none"/>
        </w:rPr>
        <w:t>Kangai</w:t>
      </w:r>
      <w:proofErr w:type="spellEnd"/>
      <w:r w:rsidRPr="0094577F">
        <w:rPr>
          <w:rFonts w:eastAsia="Times New Roman"/>
          <w:kern w:val="0"/>
          <w14:ligatures w14:val="none"/>
        </w:rPr>
        <w:t xml:space="preserve"> Sub County, when the lightning struck.</w:t>
      </w:r>
      <w:r>
        <w:rPr>
          <w:rFonts w:eastAsia="Times New Roman"/>
          <w:kern w:val="0"/>
          <w14:ligatures w14:val="none"/>
        </w:rPr>
        <w:br/>
      </w:r>
      <w:r>
        <w:rPr>
          <w:rFonts w:eastAsia="Times New Roman"/>
          <w:kern w:val="0"/>
          <w14:ligatures w14:val="none"/>
        </w:rPr>
        <w:br/>
      </w:r>
      <w:r w:rsidRPr="0094577F">
        <w:rPr>
          <w:rFonts w:eastAsia="Times New Roman"/>
          <w:kern w:val="0"/>
          <w14:ligatures w14:val="none"/>
        </w:rPr>
        <w:t xml:space="preserve">Moses Amen, the grandfather of the deceased children, confirmed that they died while being rushed to </w:t>
      </w:r>
      <w:proofErr w:type="spellStart"/>
      <w:r w:rsidRPr="0094577F">
        <w:rPr>
          <w:rFonts w:eastAsia="Times New Roman"/>
          <w:kern w:val="0"/>
          <w14:ligatures w14:val="none"/>
        </w:rPr>
        <w:t>Kwera</w:t>
      </w:r>
      <w:proofErr w:type="spellEnd"/>
      <w:r w:rsidRPr="0094577F">
        <w:rPr>
          <w:rFonts w:eastAsia="Times New Roman"/>
          <w:kern w:val="0"/>
          <w14:ligatures w14:val="none"/>
        </w:rPr>
        <w:t xml:space="preserve"> HCIII health center. Their bodies have been returned home for burial. </w:t>
      </w:r>
    </w:p>
    <w:p w14:paraId="74B4014C" w14:textId="4CD5F0DC" w:rsidR="0094577F" w:rsidRPr="0094577F" w:rsidRDefault="0094577F" w:rsidP="0094577F">
      <w:pPr>
        <w:rPr>
          <w:rFonts w:eastAsia="Times New Roman"/>
          <w:kern w:val="0"/>
          <w14:ligatures w14:val="none"/>
        </w:rPr>
      </w:pPr>
      <w:r w:rsidRPr="0094577F">
        <w:rPr>
          <w:rFonts w:eastAsia="Times New Roman"/>
          <w:kern w:val="0"/>
          <w14:ligatures w14:val="none"/>
        </w:rPr>
        <w:t>This incident follows a similar tragedy in March 2023, where lightning killed four family members in Lira District.</w:t>
      </w:r>
      <w:r>
        <w:rPr>
          <w:rFonts w:eastAsia="Times New Roman"/>
          <w:kern w:val="0"/>
          <w14:ligatures w14:val="none"/>
        </w:rPr>
        <w:br/>
      </w:r>
    </w:p>
    <w:p w14:paraId="38A2BF3D" w14:textId="1F90D569" w:rsidR="0094577F" w:rsidRPr="0094577F" w:rsidRDefault="0094577F" w:rsidP="0094577F">
      <w:pPr>
        <w:rPr>
          <w:rFonts w:eastAsia="Times New Roman"/>
          <w:kern w:val="0"/>
          <w14:ligatures w14:val="none"/>
        </w:rPr>
      </w:pPr>
      <w:r w:rsidRPr="0094577F">
        <w:rPr>
          <w:rFonts w:eastAsia="Times New Roman"/>
          <w:kern w:val="0"/>
          <w14:ligatures w14:val="none"/>
        </w:rPr>
        <w:t>The Uganda National Meteorological Authority (UNMA) had previously issued warnings in April about the possibility of lightning strikes and waterborne diseases due to expected thunderstorms. </w:t>
      </w:r>
    </w:p>
    <w:p w14:paraId="568F6019" w14:textId="1257CEAD" w:rsidR="0094577F" w:rsidRPr="0094577F" w:rsidRDefault="0094577F" w:rsidP="0094577F">
      <w:pPr>
        <w:rPr>
          <w:rFonts w:eastAsia="Times New Roman"/>
          <w:kern w:val="0"/>
          <w14:ligatures w14:val="none"/>
        </w:rPr>
      </w:pPr>
      <w:r w:rsidRPr="0094577F">
        <w:rPr>
          <w:rFonts w:eastAsia="Times New Roman"/>
          <w:kern w:val="0"/>
          <w14:ligatures w14:val="none"/>
        </w:rPr>
        <w:t>“There is a high risk of waterborne diseases due to occasional splash floods which may include but not limited to cholera and bilharzias,” UNMA warned.</w:t>
      </w:r>
      <w:r>
        <w:rPr>
          <w:rFonts w:eastAsia="Times New Roman"/>
          <w:kern w:val="0"/>
          <w14:ligatures w14:val="none"/>
        </w:rPr>
        <w:br/>
      </w:r>
    </w:p>
    <w:p w14:paraId="55669039" w14:textId="4DA078CC" w:rsidR="0094577F" w:rsidRPr="0094577F" w:rsidRDefault="0094577F" w:rsidP="0094577F">
      <w:pPr>
        <w:rPr>
          <w:rFonts w:eastAsia="Times New Roman"/>
          <w:kern w:val="0"/>
          <w14:ligatures w14:val="none"/>
        </w:rPr>
      </w:pPr>
      <w:r w:rsidRPr="0094577F">
        <w:rPr>
          <w:rFonts w:eastAsia="Times New Roman"/>
          <w:kern w:val="0"/>
          <w14:ligatures w14:val="none"/>
        </w:rPr>
        <w:t>A report by the Uganda National Commission for UNESCO highlights the dangers of lightning in Uganda. Since 2007, lightning has claimed the lives of 191 people and injured 727 across the country. Gulu, Lira, Hoima, Jinja, Kalangala, and Kisoro were identified as the districts with the highest occurrences.</w:t>
      </w:r>
      <w:r>
        <w:rPr>
          <w:rFonts w:eastAsia="Times New Roman"/>
          <w:kern w:val="0"/>
          <w14:ligatures w14:val="none"/>
        </w:rPr>
        <w:br/>
      </w:r>
    </w:p>
    <w:p w14:paraId="5AB7BF2F" w14:textId="2046FB8F" w:rsidR="0094577F" w:rsidRPr="0094577F" w:rsidRDefault="0094577F" w:rsidP="0094577F">
      <w:pPr>
        <w:rPr>
          <w:rFonts w:eastAsia="Times New Roman"/>
          <w:kern w:val="0"/>
          <w14:ligatures w14:val="none"/>
        </w:rPr>
      </w:pPr>
      <w:r w:rsidRPr="0094577F">
        <w:rPr>
          <w:rFonts w:eastAsia="Times New Roman"/>
          <w:kern w:val="0"/>
          <w14:ligatures w14:val="none"/>
        </w:rPr>
        <w:t xml:space="preserve">The locations </w:t>
      </w:r>
      <w:proofErr w:type="gramStart"/>
      <w:r w:rsidRPr="0094577F">
        <w:rPr>
          <w:rFonts w:eastAsia="Times New Roman"/>
          <w:kern w:val="0"/>
          <w14:ligatures w14:val="none"/>
        </w:rPr>
        <w:t>were</w:t>
      </w:r>
      <w:proofErr w:type="gramEnd"/>
      <w:r w:rsidRPr="0094577F">
        <w:rPr>
          <w:rFonts w:eastAsia="Times New Roman"/>
          <w:kern w:val="0"/>
          <w14:ligatures w14:val="none"/>
        </w:rPr>
        <w:t xml:space="preserve"> most people were killed or injured include classrooms, taking shelter under trees, grazing cattle in the field, walking in the open and inside houses. Most of the people were struck in the afternoon during storms.</w:t>
      </w:r>
      <w:r>
        <w:rPr>
          <w:rFonts w:eastAsia="Times New Roman"/>
          <w:kern w:val="0"/>
          <w14:ligatures w14:val="none"/>
        </w:rPr>
        <w:br/>
      </w:r>
    </w:p>
    <w:p w14:paraId="562E5E2A" w14:textId="77777777" w:rsidR="0094577F" w:rsidRPr="0094577F" w:rsidRDefault="0094577F" w:rsidP="0094577F">
      <w:pPr>
        <w:rPr>
          <w:rFonts w:eastAsia="Times New Roman"/>
          <w:kern w:val="0"/>
          <w14:ligatures w14:val="none"/>
        </w:rPr>
      </w:pPr>
      <w:r w:rsidRPr="0094577F">
        <w:rPr>
          <w:rFonts w:eastAsia="Times New Roman"/>
          <w:kern w:val="0"/>
          <w14:ligatures w14:val="none"/>
        </w:rPr>
        <w:t>The African Centre for Lightning Education Network (</w:t>
      </w:r>
      <w:proofErr w:type="spellStart"/>
      <w:r w:rsidRPr="0094577F">
        <w:rPr>
          <w:rFonts w:eastAsia="Times New Roman"/>
          <w:kern w:val="0"/>
          <w14:ligatures w14:val="none"/>
        </w:rPr>
        <w:t>ACLENet</w:t>
      </w:r>
      <w:proofErr w:type="spellEnd"/>
      <w:r w:rsidRPr="0094577F">
        <w:rPr>
          <w:rFonts w:eastAsia="Times New Roman"/>
          <w:kern w:val="0"/>
          <w14:ligatures w14:val="none"/>
        </w:rPr>
        <w:t>) emphasizes the importance of lightning safety education. Many people in Africa lack access to safe shelters during thunderstorms.</w:t>
      </w:r>
      <w:r w:rsidRPr="0094577F">
        <w:rPr>
          <w:rFonts w:eastAsia="Times New Roman"/>
          <w:kern w:val="0"/>
          <w14:ligatures w14:val="none"/>
        </w:rPr>
        <w:br/>
        <w:t> </w:t>
      </w:r>
    </w:p>
    <w:p w14:paraId="5D0796C0" w14:textId="77777777" w:rsidR="00AB52A5" w:rsidRPr="0094577F" w:rsidRDefault="00AB52A5" w:rsidP="0094577F"/>
    <w:sectPr w:rsidR="00AB52A5" w:rsidRPr="00945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9020B"/>
    <w:multiLevelType w:val="multilevel"/>
    <w:tmpl w:val="06F6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90491"/>
    <w:multiLevelType w:val="multilevel"/>
    <w:tmpl w:val="E22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626810">
    <w:abstractNumId w:val="1"/>
  </w:num>
  <w:num w:numId="2" w16cid:durableId="185048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7F"/>
    <w:rsid w:val="0091342F"/>
    <w:rsid w:val="0094577F"/>
    <w:rsid w:val="00AB52A5"/>
    <w:rsid w:val="00CB0ABB"/>
    <w:rsid w:val="00DF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FD83"/>
  <w15:chartTrackingRefBased/>
  <w15:docId w15:val="{5A997653-C3F7-48E6-8C9D-BD5EBEBA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77F"/>
    <w:rPr>
      <w:color w:val="0563C1" w:themeColor="hyperlink"/>
      <w:u w:val="single"/>
    </w:rPr>
  </w:style>
  <w:style w:type="character" w:styleId="UnresolvedMention">
    <w:name w:val="Unresolved Mention"/>
    <w:basedOn w:val="DefaultParagraphFont"/>
    <w:uiPriority w:val="99"/>
    <w:semiHidden/>
    <w:unhideWhenUsed/>
    <w:rsid w:val="0094577F"/>
    <w:rPr>
      <w:color w:val="605E5C"/>
      <w:shd w:val="clear" w:color="auto" w:fill="E1DFDD"/>
    </w:rPr>
  </w:style>
  <w:style w:type="paragraph" w:styleId="NoSpacing">
    <w:name w:val="No Spacing"/>
    <w:uiPriority w:val="1"/>
    <w:qFormat/>
    <w:rsid w:val="00945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015492">
      <w:bodyDiv w:val="1"/>
      <w:marLeft w:val="0"/>
      <w:marRight w:val="0"/>
      <w:marTop w:val="0"/>
      <w:marBottom w:val="0"/>
      <w:divBdr>
        <w:top w:val="none" w:sz="0" w:space="0" w:color="auto"/>
        <w:left w:val="none" w:sz="0" w:space="0" w:color="auto"/>
        <w:bottom w:val="none" w:sz="0" w:space="0" w:color="auto"/>
        <w:right w:val="none" w:sz="0" w:space="0" w:color="auto"/>
      </w:divBdr>
      <w:divsChild>
        <w:div w:id="1090812882">
          <w:marLeft w:val="0"/>
          <w:marRight w:val="0"/>
          <w:marTop w:val="0"/>
          <w:marBottom w:val="0"/>
          <w:divBdr>
            <w:top w:val="none" w:sz="0" w:space="0" w:color="auto"/>
            <w:left w:val="none" w:sz="0" w:space="0" w:color="auto"/>
            <w:bottom w:val="none" w:sz="0" w:space="0" w:color="auto"/>
            <w:right w:val="none" w:sz="0" w:space="0" w:color="auto"/>
          </w:divBdr>
          <w:divsChild>
            <w:div w:id="477724361">
              <w:marLeft w:val="0"/>
              <w:marRight w:val="0"/>
              <w:marTop w:val="0"/>
              <w:marBottom w:val="0"/>
              <w:divBdr>
                <w:top w:val="none" w:sz="0" w:space="0" w:color="auto"/>
                <w:left w:val="none" w:sz="0" w:space="0" w:color="auto"/>
                <w:bottom w:val="none" w:sz="0" w:space="0" w:color="auto"/>
                <w:right w:val="none" w:sz="0" w:space="0" w:color="auto"/>
              </w:divBdr>
            </w:div>
            <w:div w:id="784349476">
              <w:marLeft w:val="0"/>
              <w:marRight w:val="0"/>
              <w:marTop w:val="0"/>
              <w:marBottom w:val="0"/>
              <w:divBdr>
                <w:top w:val="none" w:sz="0" w:space="0" w:color="auto"/>
                <w:left w:val="none" w:sz="0" w:space="0" w:color="auto"/>
                <w:bottom w:val="none" w:sz="0" w:space="0" w:color="auto"/>
                <w:right w:val="none" w:sz="0" w:space="0" w:color="auto"/>
              </w:divBdr>
              <w:divsChild>
                <w:div w:id="4008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4025">
          <w:marLeft w:val="0"/>
          <w:marRight w:val="0"/>
          <w:marTop w:val="0"/>
          <w:marBottom w:val="0"/>
          <w:divBdr>
            <w:top w:val="none" w:sz="0" w:space="0" w:color="auto"/>
            <w:left w:val="none" w:sz="0" w:space="0" w:color="auto"/>
            <w:bottom w:val="none" w:sz="0" w:space="0" w:color="auto"/>
            <w:right w:val="none" w:sz="0" w:space="0" w:color="auto"/>
          </w:divBdr>
          <w:divsChild>
            <w:div w:id="1162815264">
              <w:marLeft w:val="0"/>
              <w:marRight w:val="0"/>
              <w:marTop w:val="0"/>
              <w:marBottom w:val="0"/>
              <w:divBdr>
                <w:top w:val="none" w:sz="0" w:space="0" w:color="auto"/>
                <w:left w:val="none" w:sz="0" w:space="0" w:color="auto"/>
                <w:bottom w:val="none" w:sz="0" w:space="0" w:color="auto"/>
                <w:right w:val="none" w:sz="0" w:space="0" w:color="auto"/>
              </w:divBdr>
              <w:divsChild>
                <w:div w:id="2021657225">
                  <w:marLeft w:val="0"/>
                  <w:marRight w:val="0"/>
                  <w:marTop w:val="0"/>
                  <w:marBottom w:val="0"/>
                  <w:divBdr>
                    <w:top w:val="none" w:sz="0" w:space="0" w:color="auto"/>
                    <w:left w:val="none" w:sz="0" w:space="0" w:color="auto"/>
                    <w:bottom w:val="none" w:sz="0" w:space="0" w:color="auto"/>
                    <w:right w:val="none" w:sz="0" w:space="0" w:color="auto"/>
                  </w:divBdr>
                  <w:divsChild>
                    <w:div w:id="1357658295">
                      <w:marLeft w:val="0"/>
                      <w:marRight w:val="0"/>
                      <w:marTop w:val="0"/>
                      <w:marBottom w:val="0"/>
                      <w:divBdr>
                        <w:top w:val="none" w:sz="0" w:space="0" w:color="auto"/>
                        <w:left w:val="none" w:sz="0" w:space="0" w:color="auto"/>
                        <w:bottom w:val="none" w:sz="0" w:space="0" w:color="auto"/>
                        <w:right w:val="none" w:sz="0" w:space="0" w:color="auto"/>
                      </w:divBdr>
                    </w:div>
                    <w:div w:id="1720595002">
                      <w:marLeft w:val="0"/>
                      <w:marRight w:val="0"/>
                      <w:marTop w:val="0"/>
                      <w:marBottom w:val="0"/>
                      <w:divBdr>
                        <w:top w:val="none" w:sz="0" w:space="0" w:color="auto"/>
                        <w:left w:val="none" w:sz="0" w:space="0" w:color="auto"/>
                        <w:bottom w:val="none" w:sz="0" w:space="0" w:color="auto"/>
                        <w:right w:val="none" w:sz="0" w:space="0" w:color="auto"/>
                      </w:divBdr>
                      <w:divsChild>
                        <w:div w:id="1621257376">
                          <w:marLeft w:val="0"/>
                          <w:marRight w:val="0"/>
                          <w:marTop w:val="0"/>
                          <w:marBottom w:val="0"/>
                          <w:divBdr>
                            <w:top w:val="none" w:sz="0" w:space="0" w:color="auto"/>
                            <w:left w:val="none" w:sz="0" w:space="0" w:color="auto"/>
                            <w:bottom w:val="none" w:sz="0" w:space="0" w:color="auto"/>
                            <w:right w:val="none" w:sz="0" w:space="0" w:color="auto"/>
                          </w:divBdr>
                        </w:div>
                        <w:div w:id="1764033999">
                          <w:marLeft w:val="0"/>
                          <w:marRight w:val="0"/>
                          <w:marTop w:val="0"/>
                          <w:marBottom w:val="0"/>
                          <w:divBdr>
                            <w:top w:val="none" w:sz="0" w:space="0" w:color="auto"/>
                            <w:left w:val="none" w:sz="0" w:space="0" w:color="auto"/>
                            <w:bottom w:val="none" w:sz="0" w:space="0" w:color="auto"/>
                            <w:right w:val="none" w:sz="0" w:space="0" w:color="auto"/>
                          </w:divBdr>
                          <w:divsChild>
                            <w:div w:id="2124381169">
                              <w:marLeft w:val="0"/>
                              <w:marRight w:val="0"/>
                              <w:marTop w:val="0"/>
                              <w:marBottom w:val="0"/>
                              <w:divBdr>
                                <w:top w:val="none" w:sz="0" w:space="0" w:color="auto"/>
                                <w:left w:val="none" w:sz="0" w:space="0" w:color="auto"/>
                                <w:bottom w:val="none" w:sz="0" w:space="0" w:color="auto"/>
                                <w:right w:val="none" w:sz="0" w:space="0" w:color="auto"/>
                              </w:divBdr>
                              <w:divsChild>
                                <w:div w:id="1076131205">
                                  <w:marLeft w:val="0"/>
                                  <w:marRight w:val="0"/>
                                  <w:marTop w:val="0"/>
                                  <w:marBottom w:val="0"/>
                                  <w:divBdr>
                                    <w:top w:val="none" w:sz="0" w:space="0" w:color="auto"/>
                                    <w:left w:val="none" w:sz="0" w:space="0" w:color="auto"/>
                                    <w:bottom w:val="none" w:sz="0" w:space="0" w:color="auto"/>
                                    <w:right w:val="none" w:sz="0" w:space="0" w:color="auto"/>
                                  </w:divBdr>
                                </w:div>
                                <w:div w:id="19830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nitor.co.ug/uganda/news/national/lightning-kills-three-siblings-in-dokolo-46506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2</cp:revision>
  <dcterms:created xsi:type="dcterms:W3CDTF">2024-06-08T10:55:00Z</dcterms:created>
  <dcterms:modified xsi:type="dcterms:W3CDTF">2024-06-08T11:09:00Z</dcterms:modified>
</cp:coreProperties>
</file>