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E89E0" w14:textId="08714E41" w:rsidR="00552555" w:rsidRDefault="00552555" w:rsidP="00552555">
      <w:pPr>
        <w:rPr>
          <w:b/>
          <w:bCs/>
          <w:lang w:val="en-UG"/>
        </w:rPr>
      </w:pPr>
      <w:r w:rsidRPr="00552555">
        <w:rPr>
          <w:b/>
          <w:bCs/>
          <w:lang w:val="en-UG"/>
        </w:rPr>
        <w:t xml:space="preserve">Lightning in </w:t>
      </w:r>
      <w:proofErr w:type="spellStart"/>
      <w:r w:rsidRPr="00552555">
        <w:rPr>
          <w:b/>
          <w:bCs/>
          <w:lang w:val="en-UG"/>
        </w:rPr>
        <w:t>Walikale</w:t>
      </w:r>
      <w:proofErr w:type="spellEnd"/>
      <w:r w:rsidRPr="00552555">
        <w:rPr>
          <w:b/>
          <w:bCs/>
          <w:lang w:val="en-UG"/>
        </w:rPr>
        <w:t>: two dead and an explosive mourning</w:t>
      </w:r>
      <w:r>
        <w:rPr>
          <w:b/>
          <w:bCs/>
          <w:lang w:val="en-UG"/>
        </w:rPr>
        <w:t xml:space="preserve"> – DRC </w:t>
      </w:r>
    </w:p>
    <w:p w14:paraId="6E41BE13" w14:textId="678B4AFD" w:rsidR="00552555" w:rsidRPr="00552555" w:rsidRDefault="00552555" w:rsidP="00552555">
      <w:pPr>
        <w:rPr>
          <w:lang w:val="en-UG"/>
        </w:rPr>
      </w:pPr>
      <w:hyperlink r:id="rId4" w:history="1">
        <w:r w:rsidRPr="00552555">
          <w:rPr>
            <w:rStyle w:val="Hyperlink"/>
            <w:lang w:val="en-UG"/>
          </w:rPr>
          <w:t>https://www.congoquotidien.com/2026/01/19/foudre-mortelle-violences-familiales-walikale-nord-kivu/</w:t>
        </w:r>
      </w:hyperlink>
    </w:p>
    <w:p w14:paraId="41334524" w14:textId="77777777" w:rsidR="00552555" w:rsidRPr="00552555" w:rsidRDefault="00552555" w:rsidP="00552555">
      <w:pPr>
        <w:rPr>
          <w:lang w:val="en-UG"/>
        </w:rPr>
      </w:pPr>
      <w:r w:rsidRPr="00552555">
        <w:rPr>
          <w:lang w:val="en-UG"/>
        </w:rPr>
        <w:t>19 January 2026</w:t>
      </w:r>
    </w:p>
    <w:p w14:paraId="0F31E22B" w14:textId="77777777" w:rsidR="00552555" w:rsidRPr="00552555" w:rsidRDefault="00552555" w:rsidP="00552555">
      <w:pPr>
        <w:rPr>
          <w:lang w:val="en-UG"/>
        </w:rPr>
      </w:pPr>
      <w:r w:rsidRPr="00552555">
        <w:rPr>
          <w:lang w:val="en-UG"/>
        </w:rPr>
        <w:t xml:space="preserve">By </w:t>
      </w:r>
      <w:hyperlink r:id="rId5" w:history="1">
        <w:r w:rsidRPr="00552555">
          <w:rPr>
            <w:rStyle w:val="Hyperlink"/>
            <w:color w:val="auto"/>
            <w:u w:val="none"/>
            <w:lang w:val="en-UG"/>
          </w:rPr>
          <w:t>Chloe Kasong</w:t>
        </w:r>
      </w:hyperlink>
    </w:p>
    <w:p w14:paraId="5A5A36A6" w14:textId="77777777" w:rsidR="00552555" w:rsidRPr="00552555" w:rsidRDefault="00552555" w:rsidP="00552555">
      <w:pPr>
        <w:rPr>
          <w:lang w:val="en-UG"/>
        </w:rPr>
      </w:pPr>
      <w:r w:rsidRPr="00552555">
        <w:rPr>
          <w:lang w:val="en-UG"/>
        </w:rPr>
        <w:t xml:space="preserve">On the evening of Sunday, January 18, 2026, the sky of </w:t>
      </w:r>
      <w:proofErr w:type="spellStart"/>
      <w:r w:rsidRPr="00552555">
        <w:rPr>
          <w:lang w:val="en-UG"/>
        </w:rPr>
        <w:t>Walikale</w:t>
      </w:r>
      <w:proofErr w:type="spellEnd"/>
      <w:r w:rsidRPr="00552555">
        <w:rPr>
          <w:lang w:val="en-UG"/>
        </w:rPr>
        <w:t xml:space="preserve"> centre was unleashed. A storm in </w:t>
      </w:r>
      <w:proofErr w:type="spellStart"/>
      <w:r w:rsidRPr="00552555">
        <w:rPr>
          <w:lang w:val="en-UG"/>
        </w:rPr>
        <w:t>Walikale</w:t>
      </w:r>
      <w:proofErr w:type="spellEnd"/>
      <w:r w:rsidRPr="00552555">
        <w:rPr>
          <w:lang w:val="en-UG"/>
        </w:rPr>
        <w:t xml:space="preserve"> of rare violence drowned the territory under waterspouts, while lightning tore the darkness. In the Nyalusukula district, a deafening roar has resounded, followed by a silence of death. “We saw a flash of lightning hit the house next door, a sound to ice your blood,” said a </w:t>
      </w:r>
      <w:proofErr w:type="spellStart"/>
      <w:r w:rsidRPr="00552555">
        <w:rPr>
          <w:lang w:val="en-UG"/>
        </w:rPr>
        <w:t>neighbor</w:t>
      </w:r>
      <w:proofErr w:type="spellEnd"/>
      <w:r w:rsidRPr="00552555">
        <w:rPr>
          <w:lang w:val="en-UG"/>
        </w:rPr>
        <w:t>, still in shock. “The screams alerted us, but when we were able to get in, it was already horror. »</w:t>
      </w:r>
    </w:p>
    <w:p w14:paraId="51EF6B8D" w14:textId="77777777" w:rsidR="00552555" w:rsidRPr="00552555" w:rsidRDefault="00552555" w:rsidP="00552555">
      <w:pPr>
        <w:rPr>
          <w:lang w:val="en-UG"/>
        </w:rPr>
      </w:pPr>
      <w:r w:rsidRPr="00552555">
        <w:rPr>
          <w:lang w:val="en-UG"/>
        </w:rPr>
        <w:t xml:space="preserve">This lightning in </w:t>
      </w:r>
      <w:proofErr w:type="spellStart"/>
      <w:r w:rsidRPr="00552555">
        <w:rPr>
          <w:lang w:val="en-UG"/>
        </w:rPr>
        <w:t>Walikale</w:t>
      </w:r>
      <w:proofErr w:type="spellEnd"/>
      <w:r w:rsidRPr="00552555">
        <w:rPr>
          <w:lang w:val="en-UG"/>
        </w:rPr>
        <w:t xml:space="preserve"> tragically cost the lives of two people: a young woman and her grandmother, struck inside their modest dwelling. Their death came on the spot, also blazing the hope of a family. The victim's husband, a motorcycle taximan who shared this roof, miraculously survived the electric shock. Seriously affected, he suffers from a paralysis of the lower limbs and struggles for his survival at the General Reference Hospital of </w:t>
      </w:r>
      <w:proofErr w:type="spellStart"/>
      <w:r w:rsidRPr="00552555">
        <w:rPr>
          <w:lang w:val="en-UG"/>
        </w:rPr>
        <w:t>Walikale</w:t>
      </w:r>
      <w:proofErr w:type="spellEnd"/>
      <w:r w:rsidRPr="00552555">
        <w:rPr>
          <w:lang w:val="en-UG"/>
        </w:rPr>
        <w:t>. How can a simple shower thus turn into a lightning accident in Congo so deadly? The issue now haunts the whole community.</w:t>
      </w:r>
    </w:p>
    <w:p w14:paraId="68FDD39E" w14:textId="77777777" w:rsidR="00552555" w:rsidRPr="00552555" w:rsidRDefault="00552555" w:rsidP="00552555">
      <w:pPr>
        <w:rPr>
          <w:lang w:val="en-UG"/>
        </w:rPr>
      </w:pPr>
      <w:r w:rsidRPr="00552555">
        <w:rPr>
          <w:lang w:val="en-UG"/>
        </w:rPr>
        <w:t xml:space="preserve">The mourning, barely begun, quickly turned into a tragedy. On Monday, January 19, while the community was meeting at the </w:t>
      </w:r>
      <w:proofErr w:type="spellStart"/>
      <w:r w:rsidRPr="00552555">
        <w:rPr>
          <w:lang w:val="en-UG"/>
        </w:rPr>
        <w:t>Walikale</w:t>
      </w:r>
      <w:proofErr w:type="spellEnd"/>
      <w:r w:rsidRPr="00552555">
        <w:rPr>
          <w:lang w:val="en-UG"/>
        </w:rPr>
        <w:t xml:space="preserve"> cemetery to bury the two women, latent tensions exploded. Violent altercations broke out between the families of the deceased and that of her hospitalized husband. The pain, instead of gathering, lit an uncontrollable wick of anger. The situation degenerated into widespread fights, leaving several injured. In a destructive rage, individuals have targeted the taximan’s home, already plagued by the loss of his wife. The walls were ransacked, part of the roof destroyed. How can we explain that the tragedy of deaths in North Kivu is thus doubled by such domestic violence in the DRC? The root causes of this dispute remain unclear, probably mixing long-standing grievances with the distress of the moment.</w:t>
      </w:r>
    </w:p>
    <w:p w14:paraId="6CAC349B" w14:textId="77777777" w:rsidR="00552555" w:rsidRPr="00552555" w:rsidRDefault="00552555" w:rsidP="00552555">
      <w:pPr>
        <w:rPr>
          <w:lang w:val="en-UG"/>
        </w:rPr>
      </w:pPr>
      <w:r w:rsidRPr="00552555">
        <w:rPr>
          <w:lang w:val="en-UG"/>
        </w:rPr>
        <w:t>The rapid intervention of the Congolese National Police (PNC) helped contain the clashes and avoid a larger bloodbath. The police called for calm and respect for the deceased, bringing a fragile peace to the scene of the tragedy. Yet the evil is done. This double punishment – climate fatality and human fury – leaves a population traumatized and issues burning. This is unfortunately not the first time that the Nyalusukula district has been struck by such a destiny. Two years ago, three children from the same family lost their lives, also victims of lightning. This tragic repetition is challenging: is the region sufficiently prepared for these extreme weather events? Are there awareness campaigns on risk behaviours during thunderstorms?</w:t>
      </w:r>
    </w:p>
    <w:p w14:paraId="256B00D7" w14:textId="77777777" w:rsidR="00552555" w:rsidRPr="00552555" w:rsidRDefault="00552555" w:rsidP="00552555">
      <w:pPr>
        <w:rPr>
          <w:lang w:val="en-UG"/>
        </w:rPr>
      </w:pPr>
      <w:r w:rsidRPr="00552555">
        <w:rPr>
          <w:lang w:val="en-UG"/>
        </w:rPr>
        <w:t xml:space="preserve">Behind the shock of the moment, it is all the precariousness of a region that emerges. Often precarious housing, low awareness of natural hazards, and sometimes latent social tensions create a breeding ground for the irreparable to occur. Lightning seems to hit randomly, but its consequences are amplified by a context of vulnerability. The murdered community of </w:t>
      </w:r>
      <w:proofErr w:type="spellStart"/>
      <w:r w:rsidRPr="00552555">
        <w:rPr>
          <w:lang w:val="en-UG"/>
        </w:rPr>
        <w:t>Walikale</w:t>
      </w:r>
      <w:proofErr w:type="spellEnd"/>
      <w:r w:rsidRPr="00552555">
        <w:rPr>
          <w:lang w:val="en-UG"/>
        </w:rPr>
        <w:t xml:space="preserve"> must now bandage its visible and invisible wounds. She must find the strength to support the </w:t>
      </w:r>
      <w:proofErr w:type="spellStart"/>
      <w:r w:rsidRPr="00552555">
        <w:rPr>
          <w:lang w:val="en-UG"/>
        </w:rPr>
        <w:t>paralyzed</w:t>
      </w:r>
      <w:proofErr w:type="spellEnd"/>
      <w:r w:rsidRPr="00552555">
        <w:rPr>
          <w:lang w:val="en-UG"/>
        </w:rPr>
        <w:t xml:space="preserve"> father, the only direct survivor of this drama, and rebuild what has been broken, both the walls and the bonds.</w:t>
      </w:r>
    </w:p>
    <w:p w14:paraId="150C0C8D" w14:textId="77777777" w:rsidR="00552555" w:rsidRPr="00552555" w:rsidRDefault="00552555" w:rsidP="00552555">
      <w:pPr>
        <w:rPr>
          <w:lang w:val="en-UG"/>
        </w:rPr>
      </w:pPr>
      <w:r w:rsidRPr="00552555">
        <w:rPr>
          <w:lang w:val="en-UG"/>
        </w:rPr>
        <w:t xml:space="preserve">This event highlights a crucial societal challenge: the need to strengthen the resilience of communities in the face of climatic hazards, but also to promote mechanisms of mediation and social cohesion so that collective pain does not turn into fratricidal violence. While North Kivu is already going through complex periods, such dramas remind us that the peace of hearts is as essential as the </w:t>
      </w:r>
      <w:r w:rsidRPr="00552555">
        <w:rPr>
          <w:lang w:val="en-UG"/>
        </w:rPr>
        <w:lastRenderedPageBreak/>
        <w:t>security of the bodies. Will the next storm, whether in the sky or in souls, find a more united and better protected population? The answer commits everyone, from the local authorities to each citizen.</w:t>
      </w:r>
    </w:p>
    <w:p w14:paraId="3CA3E770" w14:textId="77777777" w:rsidR="00D14E03" w:rsidRPr="00552555" w:rsidRDefault="00D14E03"/>
    <w:sectPr w:rsidR="00D14E03" w:rsidRPr="005525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555"/>
    <w:rsid w:val="00201F09"/>
    <w:rsid w:val="004434B3"/>
    <w:rsid w:val="00552555"/>
    <w:rsid w:val="00975545"/>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D6F2A"/>
  <w15:chartTrackingRefBased/>
  <w15:docId w15:val="{DBBCBFC0-E17D-4188-A8A6-DA21A28FE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5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25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25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25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25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25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5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5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5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5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25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25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25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25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25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5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5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555"/>
    <w:rPr>
      <w:rFonts w:eastAsiaTheme="majorEastAsia" w:cstheme="majorBidi"/>
      <w:color w:val="272727" w:themeColor="text1" w:themeTint="D8"/>
    </w:rPr>
  </w:style>
  <w:style w:type="paragraph" w:styleId="Title">
    <w:name w:val="Title"/>
    <w:basedOn w:val="Normal"/>
    <w:next w:val="Normal"/>
    <w:link w:val="TitleChar"/>
    <w:uiPriority w:val="10"/>
    <w:qFormat/>
    <w:rsid w:val="005525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5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5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5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555"/>
    <w:pPr>
      <w:spacing w:before="160"/>
      <w:jc w:val="center"/>
    </w:pPr>
    <w:rPr>
      <w:i/>
      <w:iCs/>
      <w:color w:val="404040" w:themeColor="text1" w:themeTint="BF"/>
    </w:rPr>
  </w:style>
  <w:style w:type="character" w:customStyle="1" w:styleId="QuoteChar">
    <w:name w:val="Quote Char"/>
    <w:basedOn w:val="DefaultParagraphFont"/>
    <w:link w:val="Quote"/>
    <w:uiPriority w:val="29"/>
    <w:rsid w:val="00552555"/>
    <w:rPr>
      <w:i/>
      <w:iCs/>
      <w:color w:val="404040" w:themeColor="text1" w:themeTint="BF"/>
    </w:rPr>
  </w:style>
  <w:style w:type="paragraph" w:styleId="ListParagraph">
    <w:name w:val="List Paragraph"/>
    <w:basedOn w:val="Normal"/>
    <w:uiPriority w:val="34"/>
    <w:qFormat/>
    <w:rsid w:val="00552555"/>
    <w:pPr>
      <w:ind w:left="720"/>
      <w:contextualSpacing/>
    </w:pPr>
  </w:style>
  <w:style w:type="character" w:styleId="IntenseEmphasis">
    <w:name w:val="Intense Emphasis"/>
    <w:basedOn w:val="DefaultParagraphFont"/>
    <w:uiPriority w:val="21"/>
    <w:qFormat/>
    <w:rsid w:val="00552555"/>
    <w:rPr>
      <w:i/>
      <w:iCs/>
      <w:color w:val="2F5496" w:themeColor="accent1" w:themeShade="BF"/>
    </w:rPr>
  </w:style>
  <w:style w:type="paragraph" w:styleId="IntenseQuote">
    <w:name w:val="Intense Quote"/>
    <w:basedOn w:val="Normal"/>
    <w:next w:val="Normal"/>
    <w:link w:val="IntenseQuoteChar"/>
    <w:uiPriority w:val="30"/>
    <w:qFormat/>
    <w:rsid w:val="005525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2555"/>
    <w:rPr>
      <w:i/>
      <w:iCs/>
      <w:color w:val="2F5496" w:themeColor="accent1" w:themeShade="BF"/>
    </w:rPr>
  </w:style>
  <w:style w:type="character" w:styleId="IntenseReference">
    <w:name w:val="Intense Reference"/>
    <w:basedOn w:val="DefaultParagraphFont"/>
    <w:uiPriority w:val="32"/>
    <w:qFormat/>
    <w:rsid w:val="00552555"/>
    <w:rPr>
      <w:b/>
      <w:bCs/>
      <w:smallCaps/>
      <w:color w:val="2F5496" w:themeColor="accent1" w:themeShade="BF"/>
      <w:spacing w:val="5"/>
    </w:rPr>
  </w:style>
  <w:style w:type="character" w:styleId="Hyperlink">
    <w:name w:val="Hyperlink"/>
    <w:basedOn w:val="DefaultParagraphFont"/>
    <w:uiPriority w:val="99"/>
    <w:unhideWhenUsed/>
    <w:rsid w:val="00552555"/>
    <w:rPr>
      <w:color w:val="0563C1" w:themeColor="hyperlink"/>
      <w:u w:val="single"/>
    </w:rPr>
  </w:style>
  <w:style w:type="character" w:styleId="UnresolvedMention">
    <w:name w:val="Unresolved Mention"/>
    <w:basedOn w:val="DefaultParagraphFont"/>
    <w:uiPriority w:val="99"/>
    <w:semiHidden/>
    <w:unhideWhenUsed/>
    <w:rsid w:val="005525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ongoquotidien.com/author/chloe-aeberhardt/" TargetMode="External"/><Relationship Id="rId4" Type="http://schemas.openxmlformats.org/officeDocument/2006/relationships/hyperlink" Target="https://www.congoquotidien.com/2026/01/19/foudre-mortelle-violences-familiales-walikale-nord-ki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629</Words>
  <Characters>3590</Characters>
  <Application>Microsoft Office Word</Application>
  <DocSecurity>0</DocSecurity>
  <Lines>29</Lines>
  <Paragraphs>8</Paragraphs>
  <ScaleCrop>false</ScaleCrop>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2026-01-24T13:37:00Z</dcterms:created>
  <dcterms:modified xsi:type="dcterms:W3CDTF">2026-01-24T13:40:00Z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dc9fc5a5-cfc2-4fd9-a3f1-95e44df2e40a</vt:lpwstr>
  </property>
</Properties>
</file>