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DA25" w14:textId="3DABFC6A" w:rsidR="00D646DB" w:rsidRDefault="00D646DB" w:rsidP="00D646DB">
      <w:pPr>
        <w:rPr>
          <w:b/>
          <w:bCs/>
          <w:lang w:val="en-UG"/>
        </w:rPr>
      </w:pPr>
      <w:proofErr w:type="spellStart"/>
      <w:r w:rsidRPr="00D646DB">
        <w:rPr>
          <w:b/>
          <w:bCs/>
          <w:lang w:val="en-UG"/>
        </w:rPr>
        <w:t>Gungu</w:t>
      </w:r>
      <w:proofErr w:type="spellEnd"/>
      <w:r w:rsidRPr="00D646DB">
        <w:rPr>
          <w:b/>
          <w:bCs/>
          <w:lang w:val="en-UG"/>
        </w:rPr>
        <w:t xml:space="preserve"> Lightning: An entire family decimated in a tragic night in </w:t>
      </w:r>
      <w:proofErr w:type="spellStart"/>
      <w:r w:rsidRPr="00D646DB">
        <w:rPr>
          <w:b/>
          <w:bCs/>
          <w:lang w:val="en-UG"/>
        </w:rPr>
        <w:t>Kwilu</w:t>
      </w:r>
      <w:proofErr w:type="spellEnd"/>
      <w:r>
        <w:rPr>
          <w:b/>
          <w:bCs/>
          <w:lang w:val="en-UG"/>
        </w:rPr>
        <w:t xml:space="preserve"> – DRC</w:t>
      </w:r>
    </w:p>
    <w:p w14:paraId="7939D55D" w14:textId="721E226A" w:rsidR="00D646DB" w:rsidRPr="00D646DB" w:rsidRDefault="00D646DB" w:rsidP="00D646DB">
      <w:pPr>
        <w:rPr>
          <w:lang w:val="en-UG"/>
        </w:rPr>
      </w:pPr>
      <w:hyperlink r:id="rId4" w:history="1">
        <w:r w:rsidRPr="00D646DB">
          <w:rPr>
            <w:rStyle w:val="Hyperlink"/>
            <w:lang w:val="en-UG"/>
          </w:rPr>
          <w:t>https://www.congoquotidien.com/2025/12/17/pluie-foudre-degats-gungu-kwilu/</w:t>
        </w:r>
      </w:hyperlink>
    </w:p>
    <w:p w14:paraId="334CA79E" w14:textId="4C86E9F4" w:rsidR="00D646DB" w:rsidRPr="00D646DB" w:rsidRDefault="00D646DB" w:rsidP="00D646DB">
      <w:pPr>
        <w:rPr>
          <w:lang w:val="en-UG"/>
        </w:rPr>
      </w:pPr>
      <w:r w:rsidRPr="00D646DB">
        <w:rPr>
          <w:lang w:val="en-UG"/>
        </w:rPr>
        <w:t>17 December 2025</w:t>
      </w:r>
    </w:p>
    <w:p w14:paraId="441047EC" w14:textId="02BA7538" w:rsidR="00D646DB" w:rsidRPr="00D646DB" w:rsidRDefault="00D646DB" w:rsidP="00D646DB">
      <w:pPr>
        <w:rPr>
          <w:color w:val="000000" w:themeColor="text1"/>
          <w:lang w:val="en-UG"/>
        </w:rPr>
      </w:pPr>
      <w:r w:rsidRPr="00D646DB">
        <w:rPr>
          <w:color w:val="000000" w:themeColor="text1"/>
          <w:lang w:val="en-UG"/>
        </w:rPr>
        <w:t xml:space="preserve">By </w:t>
      </w:r>
      <w:hyperlink r:id="rId5" w:history="1">
        <w:r w:rsidRPr="00D646DB">
          <w:rPr>
            <w:rStyle w:val="Hyperlink"/>
            <w:color w:val="000000" w:themeColor="text1"/>
            <w:u w:val="none"/>
            <w:lang w:val="en-UG"/>
          </w:rPr>
          <w:t>Chloe Kasong</w:t>
        </w:r>
      </w:hyperlink>
    </w:p>
    <w:p w14:paraId="3FA3FE3A" w14:textId="77777777" w:rsidR="00D646DB" w:rsidRPr="00D646DB" w:rsidRDefault="00D646DB" w:rsidP="00D646DB">
      <w:pPr>
        <w:rPr>
          <w:lang w:val="en-UG"/>
        </w:rPr>
      </w:pPr>
      <w:r w:rsidRPr="00D646DB">
        <w:rPr>
          <w:lang w:val="en-UG"/>
        </w:rPr>
        <w:t xml:space="preserve">The night of Monday to Tuesday in </w:t>
      </w:r>
      <w:proofErr w:type="spellStart"/>
      <w:r w:rsidRPr="00D646DB">
        <w:rPr>
          <w:lang w:val="en-UG"/>
        </w:rPr>
        <w:t>Gungu</w:t>
      </w:r>
      <w:proofErr w:type="spellEnd"/>
      <w:r w:rsidRPr="00D646DB">
        <w:rPr>
          <w:lang w:val="en-UG"/>
        </w:rPr>
        <w:t xml:space="preserve">, capital of the eponymous territory in the </w:t>
      </w:r>
      <w:proofErr w:type="spellStart"/>
      <w:r w:rsidRPr="00D646DB">
        <w:rPr>
          <w:lang w:val="en-UG"/>
        </w:rPr>
        <w:t>Kwilu</w:t>
      </w:r>
      <w:proofErr w:type="spellEnd"/>
      <w:r w:rsidRPr="00D646DB">
        <w:rPr>
          <w:lang w:val="en-UG"/>
        </w:rPr>
        <w:t>, was marked by a drama of rare violence. Under a pouring rain and unleashed skies, a flash of lightning struck mercilessly, taking with it the hopes of an entire family. Three lives, reduced to the state of ash, cruelly recall the human fragility in the face of the forces of nature. How could such a tragedy have happened? What does this event reveal about the vulnerability of communities to the weather in the DRC?</w:t>
      </w:r>
    </w:p>
    <w:p w14:paraId="115CDA94" w14:textId="77777777" w:rsidR="00D646DB" w:rsidRPr="00D646DB" w:rsidRDefault="00D646DB" w:rsidP="00D646DB">
      <w:pPr>
        <w:rPr>
          <w:lang w:val="en-UG"/>
        </w:rPr>
      </w:pPr>
      <w:r w:rsidRPr="00D646DB">
        <w:rPr>
          <w:lang w:val="en-UG"/>
        </w:rPr>
        <w:t>Around 8 p.m., as the rain fell intensely, lightning struck a dwelling house, consuming it entirely. Inside, a father in his 30s, his pregnant wife and their two-year-old child perished instantly, their bodies charred by the violence of the shock. The material damage is equally striking: all the property of the family has been reduced to ashes, erasing at once the history and memories of a home. A local witness, a member of civil society, describes a scene of absolute desolation. “It’s like everything was swallowed up by fire, there’s nothing left. The story of an entire family has been tragically erased,” he said, in shock.</w:t>
      </w:r>
    </w:p>
    <w:p w14:paraId="323A1BA2" w14:textId="77777777" w:rsidR="00D646DB" w:rsidRPr="00D646DB" w:rsidRDefault="00D646DB" w:rsidP="00D646DB">
      <w:pPr>
        <w:rPr>
          <w:lang w:val="en-UG"/>
        </w:rPr>
      </w:pPr>
      <w:r w:rsidRPr="00D646DB">
        <w:rPr>
          <w:lang w:val="en-UG"/>
        </w:rPr>
        <w:t xml:space="preserve">The bodies of the victims were buried as early as Tuesday, thanks to the rapid mobilization of people of good will and emotional </w:t>
      </w:r>
      <w:proofErr w:type="spellStart"/>
      <w:r w:rsidRPr="00D646DB">
        <w:rPr>
          <w:lang w:val="en-UG"/>
        </w:rPr>
        <w:t>neighbors</w:t>
      </w:r>
      <w:proofErr w:type="spellEnd"/>
      <w:r w:rsidRPr="00D646DB">
        <w:rPr>
          <w:lang w:val="en-UG"/>
        </w:rPr>
        <w:t xml:space="preserve">. This spontaneous solidarity highlights the resilience of communities to adversity, but it cannot mask the extent of the distress. </w:t>
      </w:r>
      <w:proofErr w:type="spellStart"/>
      <w:r w:rsidRPr="00D646DB">
        <w:rPr>
          <w:lang w:val="en-UG"/>
        </w:rPr>
        <w:t>Gungu</w:t>
      </w:r>
      <w:proofErr w:type="spellEnd"/>
      <w:r w:rsidRPr="00D646DB">
        <w:rPr>
          <w:lang w:val="en-UG"/>
        </w:rPr>
        <w:t xml:space="preserve"> rain damage is unfortunately a recurring phenomenon in this region, where the weather is often accompanied by deadly lightning. Each year, several lives are thus broken in the </w:t>
      </w:r>
      <w:proofErr w:type="spellStart"/>
      <w:r w:rsidRPr="00D646DB">
        <w:rPr>
          <w:lang w:val="en-UG"/>
        </w:rPr>
        <w:t>Kwilu</w:t>
      </w:r>
      <w:proofErr w:type="spellEnd"/>
      <w:r w:rsidRPr="00D646DB">
        <w:rPr>
          <w:lang w:val="en-UG"/>
        </w:rPr>
        <w:t>, leaving entire families in mourning and misunderstanding.</w:t>
      </w:r>
    </w:p>
    <w:p w14:paraId="7A42F4B5" w14:textId="77777777" w:rsidR="00D646DB" w:rsidRPr="00D646DB" w:rsidRDefault="00D646DB" w:rsidP="00D646DB">
      <w:pPr>
        <w:rPr>
          <w:lang w:val="en-UG"/>
        </w:rPr>
      </w:pPr>
      <w:proofErr w:type="spellStart"/>
      <w:r w:rsidRPr="00D646DB">
        <w:rPr>
          <w:lang w:val="en-UG"/>
        </w:rPr>
        <w:t>Gungu</w:t>
      </w:r>
      <w:proofErr w:type="spellEnd"/>
      <w:r w:rsidRPr="00D646DB">
        <w:rPr>
          <w:lang w:val="en-UG"/>
        </w:rPr>
        <w:t xml:space="preserve"> is known for its heavy rains and severe thunderstorms, making this area a hot spot for natural disasters Congo. </w:t>
      </w:r>
      <w:proofErr w:type="spellStart"/>
      <w:r w:rsidRPr="00D646DB">
        <w:rPr>
          <w:lang w:val="en-UG"/>
        </w:rPr>
        <w:t>Kwilu</w:t>
      </w:r>
      <w:proofErr w:type="spellEnd"/>
      <w:r w:rsidRPr="00D646DB">
        <w:rPr>
          <w:lang w:val="en-UG"/>
        </w:rPr>
        <w:t xml:space="preserve"> lightning deaths are not isolated incidents, but a symptom of a broader problem: the lack of appropriate prevention measures. Why are these events repeated year after year? Are local and national authorities sufficiently committed to protect the people? The issue of installing lightning rods or early warning systems remains largely unresolved, exposing thousands of people to avoidable risks.</w:t>
      </w:r>
    </w:p>
    <w:p w14:paraId="75B2C24E" w14:textId="77777777" w:rsidR="00D646DB" w:rsidRPr="00D646DB" w:rsidRDefault="00D646DB" w:rsidP="00D646DB">
      <w:pPr>
        <w:rPr>
          <w:lang w:val="en-UG"/>
        </w:rPr>
      </w:pPr>
      <w:r w:rsidRPr="00D646DB">
        <w:rPr>
          <w:lang w:val="en-UG"/>
        </w:rPr>
        <w:t xml:space="preserve">Beyond the immediate shock, this tragedy questions our collective ability to face environmental challenges. In the DRC, where resources are limited and infrastructure often failing, rural communities like </w:t>
      </w:r>
      <w:proofErr w:type="spellStart"/>
      <w:r w:rsidRPr="00D646DB">
        <w:rPr>
          <w:lang w:val="en-UG"/>
        </w:rPr>
        <w:t>Gungu</w:t>
      </w:r>
      <w:proofErr w:type="spellEnd"/>
      <w:r w:rsidRPr="00D646DB">
        <w:rPr>
          <w:lang w:val="en-UG"/>
        </w:rPr>
        <w:t xml:space="preserve"> pay the high price of climatic hazards. </w:t>
      </w:r>
      <w:proofErr w:type="spellStart"/>
      <w:r w:rsidRPr="00D646DB">
        <w:rPr>
          <w:lang w:val="en-UG"/>
        </w:rPr>
        <w:t>Gungu</w:t>
      </w:r>
      <w:proofErr w:type="spellEnd"/>
      <w:r w:rsidRPr="00D646DB">
        <w:rPr>
          <w:lang w:val="en-UG"/>
        </w:rPr>
        <w:t xml:space="preserve"> lightning is not just a weather accident; it is a revealing of social and geographical inequalities. How to ensure the safety of citizens in remote areas? What can be done to build resilience to these natural phenomena exacerbated by climate change?</w:t>
      </w:r>
    </w:p>
    <w:p w14:paraId="65D52298" w14:textId="77777777" w:rsidR="00D646DB" w:rsidRPr="00D646DB" w:rsidRDefault="00D646DB" w:rsidP="00D646DB">
      <w:pPr>
        <w:rPr>
          <w:lang w:val="en-UG"/>
        </w:rPr>
      </w:pPr>
      <w:r w:rsidRPr="00D646DB">
        <w:rPr>
          <w:lang w:val="en-UG"/>
        </w:rPr>
        <w:t xml:space="preserve">In conclusion, </w:t>
      </w:r>
      <w:proofErr w:type="spellStart"/>
      <w:r w:rsidRPr="00D646DB">
        <w:rPr>
          <w:lang w:val="en-UG"/>
        </w:rPr>
        <w:t>Gungu’s</w:t>
      </w:r>
      <w:proofErr w:type="spellEnd"/>
      <w:r w:rsidRPr="00D646DB">
        <w:rPr>
          <w:lang w:val="en-UG"/>
        </w:rPr>
        <w:t xml:space="preserve"> drama reminds us that behind every natural disaster statistic, there are broken faces, dreams and interrupted lives. It is time to act so that such tragedies will not happen again. Awareness, protective equipment and adapted urban planning must become priorities. The solidarity observed during burials is noble, but it is not enough. Concrete and lasting actions are needed to protect people from recurrent wrath and devastating weather. The </w:t>
      </w:r>
      <w:proofErr w:type="spellStart"/>
      <w:r w:rsidRPr="00D646DB">
        <w:rPr>
          <w:lang w:val="en-UG"/>
        </w:rPr>
        <w:t>Kwilu</w:t>
      </w:r>
      <w:proofErr w:type="spellEnd"/>
      <w:r w:rsidRPr="00D646DB">
        <w:rPr>
          <w:lang w:val="en-UG"/>
        </w:rPr>
        <w:t>, and the whole of the DRC, deserve better.</w:t>
      </w:r>
    </w:p>
    <w:p w14:paraId="10964F71"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DB"/>
    <w:rsid w:val="004434B3"/>
    <w:rsid w:val="004D6A2D"/>
    <w:rsid w:val="00975545"/>
    <w:rsid w:val="00D14E03"/>
    <w:rsid w:val="00D646D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803B"/>
  <w15:chartTrackingRefBased/>
  <w15:docId w15:val="{98FD40E9-B221-40CF-A7BB-6BF6846B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6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46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46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6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46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6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46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46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6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46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6DB"/>
    <w:rPr>
      <w:rFonts w:eastAsiaTheme="majorEastAsia" w:cstheme="majorBidi"/>
      <w:color w:val="272727" w:themeColor="text1" w:themeTint="D8"/>
    </w:rPr>
  </w:style>
  <w:style w:type="paragraph" w:styleId="Title">
    <w:name w:val="Title"/>
    <w:basedOn w:val="Normal"/>
    <w:next w:val="Normal"/>
    <w:link w:val="TitleChar"/>
    <w:uiPriority w:val="10"/>
    <w:qFormat/>
    <w:rsid w:val="00D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D646DB"/>
    <w:rPr>
      <w:i/>
      <w:iCs/>
      <w:color w:val="404040" w:themeColor="text1" w:themeTint="BF"/>
    </w:rPr>
  </w:style>
  <w:style w:type="paragraph" w:styleId="ListParagraph">
    <w:name w:val="List Paragraph"/>
    <w:basedOn w:val="Normal"/>
    <w:uiPriority w:val="34"/>
    <w:qFormat/>
    <w:rsid w:val="00D646DB"/>
    <w:pPr>
      <w:ind w:left="720"/>
      <w:contextualSpacing/>
    </w:pPr>
  </w:style>
  <w:style w:type="character" w:styleId="IntenseEmphasis">
    <w:name w:val="Intense Emphasis"/>
    <w:basedOn w:val="DefaultParagraphFont"/>
    <w:uiPriority w:val="21"/>
    <w:qFormat/>
    <w:rsid w:val="00D646DB"/>
    <w:rPr>
      <w:i/>
      <w:iCs/>
      <w:color w:val="2F5496" w:themeColor="accent1" w:themeShade="BF"/>
    </w:rPr>
  </w:style>
  <w:style w:type="paragraph" w:styleId="IntenseQuote">
    <w:name w:val="Intense Quote"/>
    <w:basedOn w:val="Normal"/>
    <w:next w:val="Normal"/>
    <w:link w:val="IntenseQuoteChar"/>
    <w:uiPriority w:val="30"/>
    <w:qFormat/>
    <w:rsid w:val="00D64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46DB"/>
    <w:rPr>
      <w:i/>
      <w:iCs/>
      <w:color w:val="2F5496" w:themeColor="accent1" w:themeShade="BF"/>
    </w:rPr>
  </w:style>
  <w:style w:type="character" w:styleId="IntenseReference">
    <w:name w:val="Intense Reference"/>
    <w:basedOn w:val="DefaultParagraphFont"/>
    <w:uiPriority w:val="32"/>
    <w:qFormat/>
    <w:rsid w:val="00D646DB"/>
    <w:rPr>
      <w:b/>
      <w:bCs/>
      <w:smallCaps/>
      <w:color w:val="2F5496" w:themeColor="accent1" w:themeShade="BF"/>
      <w:spacing w:val="5"/>
    </w:rPr>
  </w:style>
  <w:style w:type="character" w:styleId="Hyperlink">
    <w:name w:val="Hyperlink"/>
    <w:basedOn w:val="DefaultParagraphFont"/>
    <w:uiPriority w:val="99"/>
    <w:unhideWhenUsed/>
    <w:rsid w:val="00D646DB"/>
    <w:rPr>
      <w:color w:val="0563C1" w:themeColor="hyperlink"/>
      <w:u w:val="single"/>
    </w:rPr>
  </w:style>
  <w:style w:type="character" w:styleId="UnresolvedMention">
    <w:name w:val="Unresolved Mention"/>
    <w:basedOn w:val="DefaultParagraphFont"/>
    <w:uiPriority w:val="99"/>
    <w:semiHidden/>
    <w:unhideWhenUsed/>
    <w:rsid w:val="00D64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goquotidien.com/author/chloe-aeberhardt/" TargetMode="External"/><Relationship Id="rId4" Type="http://schemas.openxmlformats.org/officeDocument/2006/relationships/hyperlink" Target="https://www.congoquotidien.com/2025/12/17/pluie-foudre-degats-gungu-kw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2025-12-27T21:33:00Z</dcterms:created>
  <dcterms:modified xsi:type="dcterms:W3CDTF">2025-12-27T21:34:00Z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9fe06163-dcd5-4f1d-9f92-8b90fc8040b9</vt:lpwstr>
  </property>
</Properties>
</file>