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68280">
      <w:pPr>
        <w:pStyle w:val="2"/>
        <w:keepNext w:val="0"/>
        <w:keepLines w:val="0"/>
        <w:widowControl/>
        <w:suppressLineNumbers w:val="0"/>
        <w:rPr>
          <w:rFonts w:hint="default" w:asciiTheme="minorAscii" w:hAnsiTheme="minorAscii"/>
          <w:b w:val="0"/>
          <w:bCs w:val="0"/>
          <w:sz w:val="22"/>
          <w:szCs w:val="22"/>
        </w:rPr>
      </w:pPr>
      <w:bookmarkStart w:id="0" w:name="_GoBack"/>
      <w:r>
        <w:rPr>
          <w:rFonts w:hint="default" w:asciiTheme="minorAscii" w:hAnsiTheme="minorAscii"/>
          <w:sz w:val="22"/>
          <w:szCs w:val="22"/>
        </w:rPr>
        <w:t>Nyanza: Lightning strikes a man and his sons, killing one</w:t>
      </w:r>
      <w:r>
        <w:rPr>
          <w:rFonts w:hint="default" w:asciiTheme="minorAscii" w:hAnsiTheme="minorAscii"/>
          <w:sz w:val="22"/>
          <w:szCs w:val="22"/>
          <w:lang w:val="en-US"/>
        </w:rPr>
        <w:t xml:space="preserve"> - Rwanda</w:t>
      </w:r>
      <w:bookmarkEnd w:id="0"/>
      <w:r>
        <w:rPr>
          <w:rFonts w:hint="default" w:asciiTheme="minorAscii" w:hAnsiTheme="minorAscii"/>
          <w:sz w:val="22"/>
          <w:szCs w:val="22"/>
        </w:rPr>
        <w:br w:type="textWrapping"/>
      </w:r>
      <w:r>
        <w:rPr>
          <w:rFonts w:hint="default" w:asciiTheme="minorAscii" w:hAnsiTheme="minorAscii"/>
          <w:sz w:val="22"/>
          <w:szCs w:val="22"/>
        </w:rPr>
        <w:br w:type="textWrapping"/>
      </w:r>
      <w:r>
        <w:rPr>
          <w:rFonts w:hint="default" w:asciiTheme="minorAscii" w:hAnsiTheme="minorAscii"/>
          <w:b w:val="0"/>
          <w:bCs w:val="0"/>
          <w:sz w:val="22"/>
          <w:szCs w:val="22"/>
        </w:rPr>
        <w:fldChar w:fldCharType="begin"/>
      </w:r>
      <w:r>
        <w:rPr>
          <w:rFonts w:hint="default" w:asciiTheme="minorAscii" w:hAnsiTheme="minorAscii"/>
          <w:b w:val="0"/>
          <w:bCs w:val="0"/>
          <w:sz w:val="22"/>
          <w:szCs w:val="22"/>
        </w:rPr>
        <w:instrText xml:space="preserve"> HYPERLINK "https://ground.news/article/nyanza-lightning-strikes-a-man-and-his-sons-killing-one?utm_source=headline-link&amp;utm_medium=share" </w:instrText>
      </w:r>
      <w:r>
        <w:rPr>
          <w:rFonts w:hint="default" w:asciiTheme="minorAscii" w:hAnsiTheme="minorAscii"/>
          <w:b w:val="0"/>
          <w:bCs w:val="0"/>
          <w:sz w:val="22"/>
          <w:szCs w:val="22"/>
        </w:rPr>
        <w:fldChar w:fldCharType="separate"/>
      </w:r>
      <w:r>
        <w:rPr>
          <w:rStyle w:val="6"/>
          <w:rFonts w:hint="default" w:asciiTheme="minorAscii" w:hAnsiTheme="minorAscii"/>
          <w:b w:val="0"/>
          <w:bCs w:val="0"/>
          <w:sz w:val="22"/>
          <w:szCs w:val="22"/>
        </w:rPr>
        <w:t>https://ground.news/article/nyanza-lightning-strikes-a-man-and-his-sons-killing-one?utm_source=headline-link&amp;utm_medium=share</w:t>
      </w:r>
      <w:r>
        <w:rPr>
          <w:rStyle w:val="6"/>
          <w:rFonts w:hint="default" w:asciiTheme="minorAscii" w:hAnsiTheme="minorAscii"/>
          <w:b w:val="0"/>
          <w:bCs w:val="0"/>
          <w:sz w:val="22"/>
          <w:szCs w:val="22"/>
        </w:rPr>
        <w:br w:type="textWrapping"/>
      </w:r>
      <w:r>
        <w:rPr>
          <w:rFonts w:hint="default" w:asciiTheme="minorAscii" w:hAnsiTheme="minorAscii"/>
          <w:b w:val="0"/>
          <w:bCs w:val="0"/>
          <w:sz w:val="22"/>
          <w:szCs w:val="22"/>
        </w:rPr>
        <w:fldChar w:fldCharType="end"/>
      </w:r>
      <w:r>
        <w:rPr>
          <w:rFonts w:hint="default" w:asciiTheme="minorAscii" w:hAnsiTheme="minorAscii"/>
          <w:b w:val="0"/>
          <w:bCs w:val="0"/>
          <w:sz w:val="22"/>
          <w:szCs w:val="22"/>
        </w:rPr>
        <w:br w:type="textWrapping"/>
      </w:r>
      <w:r>
        <w:rPr>
          <w:rFonts w:hint="default" w:asciiTheme="minorAscii" w:hAnsiTheme="minorAscii"/>
          <w:b w:val="0"/>
          <w:bCs w:val="0"/>
          <w:sz w:val="22"/>
          <w:szCs w:val="22"/>
          <w:lang w:val="en-US"/>
        </w:rPr>
        <w:t>20 January, 2025</w:t>
      </w:r>
      <w:r>
        <w:rPr>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br w:type="textWrapping"/>
      </w:r>
      <w:r>
        <w:rPr>
          <w:rFonts w:hint="default" w:eastAsia="SimSun" w:cs="SimSun" w:asciiTheme="minorAscii" w:hAnsiTheme="minorAscii"/>
          <w:b w:val="0"/>
          <w:bCs w:val="0"/>
          <w:kern w:val="0"/>
          <w:sz w:val="22"/>
          <w:szCs w:val="22"/>
          <w:lang w:val="en-US" w:eastAsia="zh-CN" w:bidi="ar"/>
        </w:rPr>
        <w:t>Summary by UMUSEKE</w:t>
      </w:r>
    </w:p>
    <w:p w14:paraId="1FF348AF">
      <w:pPr>
        <w:pStyle w:val="2"/>
        <w:keepNext w:val="0"/>
        <w:keepLines w:val="0"/>
        <w:widowControl/>
        <w:suppressLineNumbers w:val="0"/>
        <w:rPr>
          <w:rFonts w:hint="default" w:asciiTheme="minorAscii" w:hAnsiTheme="minorAscii"/>
          <w:sz w:val="22"/>
          <w:szCs w:val="22"/>
          <w:lang w:val="en-US"/>
        </w:rPr>
      </w:pPr>
      <w:r>
        <w:rPr>
          <w:rFonts w:hint="default" w:asciiTheme="minorAscii" w:hAnsiTheme="minorAscii"/>
          <w:b w:val="0"/>
          <w:bCs w:val="0"/>
          <w:sz w:val="22"/>
          <w:szCs w:val="22"/>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1703705</wp:posOffset>
                </wp:positionV>
                <wp:extent cx="5666105" cy="5715"/>
                <wp:effectExtent l="0" t="6350" r="10795" b="6985"/>
                <wp:wrapNone/>
                <wp:docPr id="4" name="Straight Connector 4"/>
                <wp:cNvGraphicFramePr/>
                <a:graphic xmlns:a="http://schemas.openxmlformats.org/drawingml/2006/main">
                  <a:graphicData uri="http://schemas.microsoft.com/office/word/2010/wordprocessingShape">
                    <wps:wsp>
                      <wps:cNvCnPr/>
                      <wps:spPr>
                        <a:xfrm flipV="1">
                          <a:off x="1134745" y="7341235"/>
                          <a:ext cx="5666105" cy="571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5pt;margin-top:134.15pt;height:0.45pt;width:446.15pt;z-index:251659264;mso-width-relative:page;mso-height-relative:page;" filled="f" stroked="t" coordsize="21600,21600" o:gfxdata="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RmQrdYAAAAKAQAADwAAAAAAAAABACAAAAAiAAAAZHJzL2Rvd25yZXYueG1sUEsBAhQAFAAA&#10;AAgAh07iQHls80bxAQAAzgMAAA4AAAAAAAAAAQAgAAAAJQEAAGRycy9lMm9Eb2MueG1sUEsFBgAA&#10;AAAGAAYAWQEAAIgFAAAAAA==&#10;">
                <v:fill on="f" focussize="0,0"/>
                <v:stroke weight="1pt" color="#5B9BD5 [3204]" miterlimit="8" joinstyle="miter"/>
                <v:imagedata o:title=""/>
                <o:lock v:ext="edit" aspectratio="f"/>
              </v:line>
            </w:pict>
          </mc:Fallback>
        </mc:AlternateContent>
      </w:r>
      <w:r>
        <w:rPr>
          <w:rFonts w:hint="default" w:eastAsia="SimSun" w:cs="SimSun" w:asciiTheme="minorAscii" w:hAnsiTheme="minorAscii"/>
          <w:b w:val="0"/>
          <w:bCs w:val="0"/>
          <w:sz w:val="22"/>
          <w:szCs w:val="22"/>
        </w:rPr>
        <w:t>Ndagijimana Elisa, 29, was struck by lightning and died instantly, while her other siblings and father were taken to hospital for treatment of injuries and shock. UMUSEKE has learned that on the afternoon of January 20, 2025, at around 8:00 PM, three people were struck by lightning, one of whom died instantly. It happened in Nyanza district, Busoro sector, Shyira cell, Gahogo village. During a light rain with strong winds, lightning struck three…</w:t>
      </w:r>
      <w:r>
        <w:rPr>
          <w:rFonts w:hint="default" w:eastAsia="SimSun" w:cs="SimSun" w:asciiTheme="minorAscii" w:hAnsiTheme="minorAscii"/>
          <w:b w:val="0"/>
          <w:bCs w:val="0"/>
          <w:sz w:val="22"/>
          <w:szCs w:val="22"/>
        </w:rPr>
        <w:br w:type="textWrapping"/>
      </w:r>
      <w:r>
        <w:rPr>
          <w:rFonts w:hint="default" w:eastAsia="SimSun" w:cs="SimSun" w:asciiTheme="minorAscii" w:hAnsiTheme="minorAscii"/>
          <w:b w:val="0"/>
          <w:bCs w:val="0"/>
          <w:sz w:val="22"/>
          <w:szCs w:val="22"/>
        </w:rPr>
        <w:br w:type="textWrapping"/>
      </w:r>
      <w:r>
        <w:rPr>
          <w:rFonts w:hint="default" w:eastAsia="SimSun" w:cs="SimSun" w:asciiTheme="minorAscii" w:hAnsiTheme="minorAscii"/>
          <w:b w:val="0"/>
          <w:bCs w:val="0"/>
          <w:sz w:val="22"/>
          <w:szCs w:val="22"/>
        </w:rPr>
        <w:br w:type="textWrapping"/>
      </w:r>
      <w:r>
        <w:rPr>
          <w:rFonts w:hint="default" w:eastAsia="SimSun" w:cs="SimSun" w:asciiTheme="minorAscii" w:hAnsiTheme="minorAscii"/>
          <w:sz w:val="22"/>
          <w:szCs w:val="22"/>
        </w:rPr>
        <w:br w:type="textWrapping"/>
      </w:r>
      <w:r>
        <w:rPr>
          <w:rFonts w:hint="default" w:asciiTheme="minorAscii" w:hAnsiTheme="minorAscii"/>
          <w:sz w:val="22"/>
          <w:szCs w:val="22"/>
        </w:rPr>
        <w:t>Nyanza: Inkuba yakubise umugabo n’abahungu be umwe arapfa</w:t>
      </w:r>
      <w:r>
        <w:rPr>
          <w:rFonts w:hint="default" w:asciiTheme="minorAscii" w:hAnsiTheme="minorAscii"/>
          <w:sz w:val="22"/>
          <w:szCs w:val="22"/>
          <w:lang w:val="en-US"/>
        </w:rPr>
        <w:t xml:space="preserve"> - Rwanda</w:t>
      </w:r>
    </w:p>
    <w:p w14:paraId="0A6FF342">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br w:type="textWrapping"/>
      </w:r>
      <w:r>
        <w:rPr>
          <w:rFonts w:hint="default" w:asciiTheme="minorAscii" w:hAnsiTheme="minorAscii"/>
          <w:sz w:val="22"/>
          <w:szCs w:val="22"/>
        </w:rPr>
        <w:fldChar w:fldCharType="begin"/>
      </w:r>
      <w:r>
        <w:rPr>
          <w:rFonts w:hint="default" w:asciiTheme="minorAscii" w:hAnsiTheme="minorAscii"/>
          <w:sz w:val="22"/>
          <w:szCs w:val="22"/>
        </w:rPr>
        <w:instrText xml:space="preserve"> HYPERLINK "https://umuseke.rw/2025/01/nyanza-inkuba-yakubise-umugabo-nabahungu-be-umwe-arapfa/" </w:instrText>
      </w:r>
      <w:r>
        <w:rPr>
          <w:rFonts w:hint="default" w:asciiTheme="minorAscii" w:hAnsiTheme="minorAscii"/>
          <w:sz w:val="22"/>
          <w:szCs w:val="22"/>
        </w:rPr>
        <w:fldChar w:fldCharType="separate"/>
      </w:r>
      <w:r>
        <w:rPr>
          <w:rStyle w:val="6"/>
          <w:rFonts w:hint="default" w:asciiTheme="minorAscii" w:hAnsiTheme="minorAscii"/>
          <w:sz w:val="22"/>
          <w:szCs w:val="22"/>
        </w:rPr>
        <w:t>https://umuseke.rw/2025/01/nyanza-inkuba-yakubise-umugabo-nabahungu-be-umwe-arapfa/</w:t>
      </w:r>
      <w:r>
        <w:rPr>
          <w:rStyle w:val="6"/>
          <w:rFonts w:hint="default" w:asciiTheme="minorAscii" w:hAnsiTheme="minorAscii"/>
          <w:sz w:val="22"/>
          <w:szCs w:val="22"/>
        </w:rPr>
        <w:br w:type="textWrapping"/>
      </w:r>
      <w:r>
        <w:rPr>
          <w:rStyle w:val="6"/>
          <w:rFonts w:hint="default" w:asciiTheme="minorAscii" w:hAnsiTheme="minorAscii"/>
          <w:sz w:val="22"/>
          <w:szCs w:val="22"/>
        </w:rPr>
        <w:br w:type="textWrapping"/>
      </w:r>
      <w:r>
        <w:rPr>
          <w:rStyle w:val="6"/>
          <w:rFonts w:hint="default" w:asciiTheme="minorAscii" w:hAnsiTheme="minorAscii"/>
          <w:color w:val="auto"/>
          <w:sz w:val="22"/>
          <w:szCs w:val="22"/>
          <w:u w:val="none"/>
          <w:lang w:val="en-US"/>
        </w:rPr>
        <w:t>20 January, 2025</w:t>
      </w:r>
      <w:r>
        <w:rPr>
          <w:rStyle w:val="6"/>
          <w:rFonts w:hint="default" w:asciiTheme="minorAscii" w:hAnsiTheme="minorAscii"/>
          <w:color w:val="auto"/>
          <w:sz w:val="22"/>
          <w:szCs w:val="22"/>
          <w:lang w:val="en-US"/>
        </w:rPr>
        <w:br w:type="textWrapping"/>
      </w:r>
      <w:r>
        <w:rPr>
          <w:rStyle w:val="6"/>
          <w:rFonts w:hint="default" w:asciiTheme="minorAscii" w:hAnsiTheme="minorAscii"/>
          <w:sz w:val="22"/>
          <w:szCs w:val="22"/>
        </w:rPr>
        <w:br w:type="textWrapping"/>
      </w:r>
      <w:r>
        <w:rPr>
          <w:rFonts w:hint="default" w:asciiTheme="minorAscii" w:hAnsiTheme="minorAscii"/>
          <w:sz w:val="22"/>
          <w:szCs w:val="22"/>
        </w:rPr>
        <w:fldChar w:fldCharType="end"/>
      </w:r>
      <w:r>
        <w:rPr>
          <w:rFonts w:hint="default" w:eastAsia="SimSun" w:cs="SimSun" w:asciiTheme="minorAscii" w:hAnsiTheme="minorAscii"/>
          <w:color w:val="auto"/>
          <w:kern w:val="0"/>
          <w:sz w:val="22"/>
          <w:szCs w:val="22"/>
          <w:u w:val="none"/>
          <w:lang w:val="en-US" w:eastAsia="zh-CN" w:bidi="ar"/>
        </w:rPr>
        <w:fldChar w:fldCharType="begin"/>
      </w:r>
      <w:r>
        <w:rPr>
          <w:rFonts w:hint="default" w:eastAsia="SimSun" w:cs="SimSun" w:asciiTheme="minorAscii" w:hAnsiTheme="minorAscii"/>
          <w:color w:val="auto"/>
          <w:kern w:val="0"/>
          <w:sz w:val="22"/>
          <w:szCs w:val="22"/>
          <w:u w:val="none"/>
          <w:lang w:val="en-US" w:eastAsia="zh-CN" w:bidi="ar"/>
        </w:rPr>
        <w:instrText xml:space="preserve"> HYPERLINK "https://umuseke.rw/author/theogene-nshimiyimana/" </w:instrText>
      </w:r>
      <w:r>
        <w:rPr>
          <w:rFonts w:hint="default" w:eastAsia="SimSun" w:cs="SimSun" w:asciiTheme="minorAscii" w:hAnsiTheme="minorAscii"/>
          <w:color w:val="auto"/>
          <w:kern w:val="0"/>
          <w:sz w:val="22"/>
          <w:szCs w:val="22"/>
          <w:u w:val="none"/>
          <w:lang w:val="en-US" w:eastAsia="zh-CN" w:bidi="ar"/>
        </w:rPr>
        <w:fldChar w:fldCharType="separate"/>
      </w:r>
      <w:r>
        <w:rPr>
          <w:rStyle w:val="6"/>
          <w:rFonts w:hint="default" w:eastAsia="SimSun" w:cs="SimSun" w:asciiTheme="minorAscii" w:hAnsiTheme="minorAscii"/>
          <w:color w:val="auto"/>
          <w:sz w:val="22"/>
          <w:szCs w:val="22"/>
          <w:u w:val="none"/>
        </w:rPr>
        <w:t>NSHIMIYIMANA THEOGENE</w:t>
      </w:r>
      <w:r>
        <w:rPr>
          <w:rFonts w:hint="default" w:eastAsia="SimSun" w:cs="SimSun" w:asciiTheme="minorAscii" w:hAnsiTheme="minorAscii"/>
          <w:color w:val="auto"/>
          <w:kern w:val="0"/>
          <w:sz w:val="22"/>
          <w:szCs w:val="22"/>
          <w:u w:val="none"/>
          <w:lang w:val="en-US" w:eastAsia="zh-CN" w:bidi="ar"/>
        </w:rPr>
        <w:fldChar w:fldCharType="end"/>
      </w:r>
      <w:r>
        <w:rPr>
          <w:rFonts w:hint="default" w:eastAsia="SimSun" w:cs="SimSun" w:asciiTheme="minorAscii" w:hAnsiTheme="minorAscii"/>
          <w:color w:val="auto"/>
          <w:kern w:val="0"/>
          <w:sz w:val="22"/>
          <w:szCs w:val="22"/>
          <w:u w:val="none"/>
          <w:lang w:val="en-US" w:eastAsia="zh-CN" w:bidi="ar"/>
        </w:rPr>
        <w:t xml:space="preserve"> </w:t>
      </w:r>
      <w:r>
        <w:rPr>
          <w:rFonts w:hint="default" w:eastAsia="SimSun" w:cs="SimSun" w:asciiTheme="minorAscii" w:hAnsiTheme="minorAscii"/>
          <w:kern w:val="0"/>
          <w:sz w:val="22"/>
          <w:szCs w:val="22"/>
          <w:u w:val="none"/>
          <w:lang w:val="en-US" w:eastAsia="zh-CN" w:bidi="ar"/>
        </w:rPr>
        <w:br w:type="textWrapping"/>
      </w:r>
      <w:r>
        <w:rPr>
          <w:rFonts w:hint="default" w:eastAsia="SimSun" w:cs="SimSun" w:asciiTheme="minorAscii" w:hAnsiTheme="minorAscii"/>
          <w:kern w:val="0"/>
          <w:sz w:val="22"/>
          <w:szCs w:val="22"/>
          <w:u w:val="none"/>
          <w:lang w:val="en-US" w:eastAsia="zh-CN" w:bidi="ar"/>
        </w:rPr>
        <w:br w:type="textWrapping"/>
      </w:r>
      <w:r>
        <w:rPr>
          <w:rFonts w:hint="default" w:asciiTheme="minorAscii" w:hAnsiTheme="minorAscii"/>
          <w:sz w:val="22"/>
          <w:szCs w:val="22"/>
        </w:rPr>
        <w:t>Akarere ka Nyanza mu ibara ry'umutuku</w:t>
      </w:r>
    </w:p>
    <w:p w14:paraId="0CC50A38">
      <w:pPr>
        <w:pStyle w:val="7"/>
        <w:keepNext w:val="0"/>
        <w:keepLines w:val="0"/>
        <w:widowControl/>
        <w:suppressLineNumbers w:val="0"/>
        <w:rPr>
          <w:rFonts w:hint="default" w:asciiTheme="minorAscii" w:hAnsiTheme="minorAscii"/>
          <w:sz w:val="22"/>
          <w:szCs w:val="22"/>
        </w:rPr>
      </w:pPr>
      <w:r>
        <w:rPr>
          <w:rStyle w:val="5"/>
          <w:rFonts w:hint="default" w:asciiTheme="minorAscii" w:hAnsiTheme="minorAscii"/>
          <w:sz w:val="22"/>
          <w:szCs w:val="22"/>
        </w:rPr>
        <w:t>Ndagijimana Elisa w’imyaka 29 yakubiswe n’inkuba ahita apfa, abandi bavandimwe be na Se bajyanywe kwa mu ganga kuvurwa ibikomere n’ihungabana.</w:t>
      </w:r>
    </w:p>
    <w:p w14:paraId="03F32EF3">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UMUSEKE wamenye amakuru ko ku gicamunsi cyo kuri uyu wa  20 Mutarama 2025 ahagana i Saa munani abantu batatu bakubiswe n’inkuba umwe muri bo ahita apfa.</w:t>
      </w:r>
    </w:p>
    <w:p w14:paraId="4AF03815">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Byabereye mu karere ka Nyanza mu murenge wa Busoro mu kagari ka Shyira mu mudugudu wa Gahogo.</w:t>
      </w:r>
    </w:p>
    <w:p w14:paraId="15B669AF">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Mu mvura nke irimo umuyaga mwinshi inkuba yakubise abantu batatu bo mu rugo rumwe, rw’umugabo witwa Nyabyenda Sophie ari bo Ndagijimana Elisa w’imyaka 29 yahise apfa.</w:t>
      </w:r>
    </w:p>
    <w:p w14:paraId="08BDEB00">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Inkuba kandi yakubise uwitwa Nizeyimana Jerôme w’imyaka 23 ndetse na Nyabyenda Sophie w’imyaka 53.</w:t>
      </w:r>
    </w:p>
    <w:p w14:paraId="0ECAA39A">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Umunyamabanga nshingwabikorwa w’umurenge wa Busoro Habineza Jean Baptiste yabwiye UMUSEKE aba bagihumeka bahise bajyanwa kwa muganga ku kigo nderabuzima cya Busoro ngo bitabweho n’abaganga.</w:t>
      </w:r>
    </w:p>
    <w:p w14:paraId="29EE5DC8">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Muri uru rugo kandi hari uwitwa Akimana Ratifa w’imyaka 19 wagize ihungabana na we ajyanwa kwa muganga ku kigo nderabuzima cya Busoro.</w:t>
      </w:r>
    </w:p>
    <w:p w14:paraId="05480051">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Umuvugizi wa Polisi mu Ntara y’Amajyepfo, SP Emmanuel HABIYAREMYE yemeje aya makuru ko abantu batatu bo mu muryango umwe bakubiswe n’inkuba umwe muri bo witwa NDAGIJIMA Elisa arapfa.</w:t>
      </w:r>
    </w:p>
    <w:p w14:paraId="3AB6CD6B">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Ati </w:t>
      </w:r>
      <w:r>
        <w:rPr>
          <w:rStyle w:val="5"/>
          <w:rFonts w:hint="default" w:asciiTheme="minorAscii" w:hAnsiTheme="minorAscii"/>
          <w:sz w:val="22"/>
          <w:szCs w:val="22"/>
        </w:rPr>
        <w:t>“Twihanganishije umuryango wagize ibyago twibutsa abaturage ko igihe imvura iguye basabwa kugama mu nzu.”</w:t>
      </w:r>
    </w:p>
    <w:p w14:paraId="243CD0EF"/>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D67C0"/>
    <w:rsid w:val="7AED6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2025-01-25T19:47:00Z</dcterms:created>
  <dc:creator>HAVANNAH</dc:creator>
  <cp:lastModifiedBy>WPS_1733163479</cp:lastModifiedBy>
  <dcterms:modified xsi:type="dcterms:W3CDTF">2025-01-25T20:01:51Z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25ADA641C7CB4DA5A830A12E03B991C2_11</vt:lpwstr>
  </property>
</Properties>
</file>