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49B4" w14:textId="639BC47D" w:rsidR="001761EE" w:rsidRDefault="001761EE" w:rsidP="001761EE">
      <w:pPr>
        <w:rPr>
          <w:b/>
          <w:bCs/>
          <w:lang w:val="en-UG"/>
        </w:rPr>
      </w:pPr>
      <w:r w:rsidRPr="001761EE">
        <w:rPr>
          <w:b/>
          <w:bCs/>
          <w:lang w:val="en-UG"/>
        </w:rPr>
        <w:t>Mother of deceased Asanteman SHS student disputes electrocution claims</w:t>
      </w:r>
      <w:r>
        <w:rPr>
          <w:b/>
          <w:bCs/>
          <w:lang w:val="en-UG"/>
        </w:rPr>
        <w:t xml:space="preserve"> </w:t>
      </w:r>
      <w:r w:rsidR="00D40355">
        <w:rPr>
          <w:b/>
          <w:bCs/>
          <w:lang w:val="en-UG"/>
        </w:rPr>
        <w:t>–</w:t>
      </w:r>
      <w:r>
        <w:rPr>
          <w:b/>
          <w:bCs/>
          <w:lang w:val="en-UG"/>
        </w:rPr>
        <w:t xml:space="preserve"> Ghana</w:t>
      </w:r>
    </w:p>
    <w:p w14:paraId="4ADD2503" w14:textId="50127257" w:rsidR="00D40355" w:rsidRPr="00D40355" w:rsidRDefault="00D40355" w:rsidP="001761EE">
      <w:pPr>
        <w:rPr>
          <w:lang w:val="en-UG"/>
        </w:rPr>
      </w:pPr>
      <w:hyperlink r:id="rId4" w:history="1">
        <w:r w:rsidRPr="00D40355">
          <w:rPr>
            <w:rStyle w:val="Hyperlink"/>
            <w:lang w:val="en-UG"/>
          </w:rPr>
          <w:t>https://www.ghanaweb.com/GhanaHomePage/NewsArchive/Mother-of-deceased-Asanteman-SHS-student-disputes-electrocution-claims-2034802</w:t>
        </w:r>
      </w:hyperlink>
    </w:p>
    <w:p w14:paraId="4B54D2AA" w14:textId="1894761F" w:rsidR="00D40355" w:rsidRPr="00D40355" w:rsidRDefault="00D40355" w:rsidP="001761EE">
      <w:pPr>
        <w:rPr>
          <w:lang w:val="en-UG"/>
        </w:rPr>
      </w:pPr>
      <w:r w:rsidRPr="00D40355">
        <w:rPr>
          <w:lang w:val="en-UG"/>
        </w:rPr>
        <w:t>16 May 2026</w:t>
      </w:r>
    </w:p>
    <w:p w14:paraId="1D5B6C8A" w14:textId="447C6CF2" w:rsidR="001761EE" w:rsidRDefault="00D40355" w:rsidP="001761EE">
      <w:pPr>
        <w:rPr>
          <w:lang w:val="en-UG"/>
        </w:rPr>
      </w:pPr>
      <w:r>
        <w:rPr>
          <w:lang w:val="en-UG"/>
        </w:rPr>
        <w:t xml:space="preserve">By </w:t>
      </w:r>
      <w:proofErr w:type="spellStart"/>
      <w:r w:rsidR="001761EE" w:rsidRPr="001761EE">
        <w:rPr>
          <w:lang w:val="en-UG"/>
        </w:rPr>
        <w:t>GhanaWeb</w:t>
      </w:r>
      <w:proofErr w:type="spellEnd"/>
    </w:p>
    <w:p w14:paraId="2C7AB740" w14:textId="5F9CBF56" w:rsidR="001D4E3D" w:rsidRPr="001761EE" w:rsidRDefault="001D4E3D" w:rsidP="001761EE">
      <w:pPr>
        <w:rPr>
          <w:lang w:val="en-UG"/>
        </w:rPr>
      </w:pPr>
      <w:r w:rsidRPr="001D4E3D">
        <w:rPr>
          <w:noProof/>
          <w:lang w:val="en-UG"/>
        </w:rPr>
        <w:drawing>
          <wp:inline distT="0" distB="0" distL="0" distR="0" wp14:anchorId="26289EDF" wp14:editId="2A141600">
            <wp:extent cx="2857500" cy="2400300"/>
            <wp:effectExtent l="0" t="0" r="0" b="0"/>
            <wp:docPr id="1293096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AC77C" w14:textId="35C17C6A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The mother of a 17-year-old final-year student of Asanteman Senior High School, identified as Harrison, has rejected reports that her son died from electrocution after a thunderstorm struck while he was charging his phone.</w:t>
      </w:r>
    </w:p>
    <w:p w14:paraId="1023B146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 xml:space="preserve">The incident reportedly occurred at </w:t>
      </w:r>
      <w:proofErr w:type="spellStart"/>
      <w:r w:rsidRPr="001761EE">
        <w:rPr>
          <w:lang w:val="en-UG"/>
        </w:rPr>
        <w:t>Meduma</w:t>
      </w:r>
      <w:proofErr w:type="spellEnd"/>
      <w:r w:rsidRPr="001761EE">
        <w:rPr>
          <w:lang w:val="en-UG"/>
        </w:rPr>
        <w:t xml:space="preserve"> in the Kwabre East District of the Ashanti Region during a rainstorm. </w:t>
      </w:r>
    </w:p>
    <w:p w14:paraId="77D985AD" w14:textId="48EBEBBA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Initial reports indicated that the student was electrocuted while using a mobile phone connected to power.</w:t>
      </w:r>
      <w:r w:rsidRPr="001761EE">
        <w:rPr>
          <w:lang w:val="en-UG"/>
        </w:rPr>
        <w:t xml:space="preserve"> </w:t>
      </w:r>
    </w:p>
    <w:p w14:paraId="6EEA2DB7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 xml:space="preserve">However, the deceased’s mother, in an interview sighted </w:t>
      </w:r>
      <w:r w:rsidRPr="001761EE">
        <w:rPr>
          <w:color w:val="000000" w:themeColor="text1"/>
          <w:lang w:val="en-UG"/>
        </w:rPr>
        <w:t xml:space="preserve">by </w:t>
      </w:r>
      <w:hyperlink r:id="rId6" w:tgtFrame="_blank" w:history="1">
        <w:proofErr w:type="spellStart"/>
        <w:r w:rsidRPr="001761EE">
          <w:rPr>
            <w:rStyle w:val="Hyperlink"/>
            <w:color w:val="000000" w:themeColor="text1"/>
            <w:u w:val="none"/>
            <w:lang w:val="en-UG"/>
          </w:rPr>
          <w:t>GhanaWeb</w:t>
        </w:r>
        <w:proofErr w:type="spellEnd"/>
      </w:hyperlink>
      <w:r w:rsidRPr="001761EE">
        <w:rPr>
          <w:color w:val="000000" w:themeColor="text1"/>
          <w:lang w:val="en-UG"/>
        </w:rPr>
        <w:t xml:space="preserve"> on May 15, 2026, has challenged that account, insisting that the circumstances surrounding her son’s death were different from what has been reported.</w:t>
      </w:r>
    </w:p>
    <w:p w14:paraId="28E8A6AA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According to her, she returned home after closing from work and found her son lying in an unusual position.</w:t>
      </w:r>
    </w:p>
    <w:p w14:paraId="004E91DE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“It wasn't true that my son was killed by a thunderstorm. I came home after closing my shop to meet my son lying down with his hands clutched together and his mouth on his hands like he was praying. So, I called out his name and touched his head, which fell on his shoulder,” she said.</w:t>
      </w:r>
    </w:p>
    <w:p w14:paraId="613E9769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The grieving mother explained that she initially did not realise her son had died until she examined him closely.</w:t>
      </w:r>
    </w:p>
    <w:p w14:paraId="394385F7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“So, I raised his head to see his face and supported it with my hand, only to see tears on his face. I wiped his face, and at the time, I hadn’t even realised what had happened to my son,” she added.</w:t>
      </w:r>
    </w:p>
    <w:p w14:paraId="6E772F64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She further claimed that she discovered the mobile phone lodged in his throat while it was connected to power.</w:t>
      </w:r>
    </w:p>
    <w:p w14:paraId="6D620749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lastRenderedPageBreak/>
        <w:t>“While checking on him, I noticed that his phone was stuck in his throat, choking him while it was charging. So, I hit the phone from my son’s throat and carried him on my lap. His neck had gotten burned. It was then that I realised that my son was dead,” she stated.</w:t>
      </w:r>
    </w:p>
    <w:p w14:paraId="64BE7461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Questioning claims that lightning caused her son’s death, she argued that neither the charging socket nor the phone showed signs of damage usually associated with electrocution.</w:t>
      </w:r>
    </w:p>
    <w:p w14:paraId="798386A0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“The phone he was charging and the socket didn't get burned, so how can it be that a thunderstorm killed my son? His body wasn't hardened or stiff, as in the case of electrification, but it was still soft, as at the time of his death,” she said.</w:t>
      </w:r>
    </w:p>
    <w:p w14:paraId="6F18E43B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 xml:space="preserve">Earlier reports indicated that Harrison had returned home from school and plugged in his phone during the rainstorm. </w:t>
      </w:r>
    </w:p>
    <w:p w14:paraId="28F89DC7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Eyewitnesses claimed he was making a call while the phone remained connected to power when lightning allegedly struck.</w:t>
      </w:r>
    </w:p>
    <w:p w14:paraId="64C995F6" w14:textId="77777777" w:rsidR="001761EE" w:rsidRPr="001761EE" w:rsidRDefault="001761EE" w:rsidP="001761EE">
      <w:pPr>
        <w:rPr>
          <w:lang w:val="en-UG"/>
        </w:rPr>
      </w:pPr>
      <w:r w:rsidRPr="001761EE">
        <w:rPr>
          <w:lang w:val="en-UG"/>
        </w:rPr>
        <w:t>Police have since commenced investigations into the incident.</w:t>
      </w:r>
    </w:p>
    <w:p w14:paraId="574D0D19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EE"/>
    <w:rsid w:val="00111BED"/>
    <w:rsid w:val="001761EE"/>
    <w:rsid w:val="001D4E3D"/>
    <w:rsid w:val="004434B3"/>
    <w:rsid w:val="00975545"/>
    <w:rsid w:val="00D14E03"/>
    <w:rsid w:val="00D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6D1E"/>
  <w15:chartTrackingRefBased/>
  <w15:docId w15:val="{88C459E3-1594-498A-A8D5-A8A81934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1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1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1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hanaweb.com/GhanaHomePage/people/person.php?ID=371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hanaweb.com/GhanaHomePage/NewsArchive/Mother-of-deceased-Asanteman-SHS-student-disputes-electrocution-claims-203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4</cp:revision>
  <dcterms:created xsi:type="dcterms:W3CDTF">2026-05-24T17:01:00Z</dcterms:created>
  <dcterms:modified xsi:type="dcterms:W3CDTF">2026-05-24T17:06:00Z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e9f94300-07cb-4623-91c7-8dc94ebeacf9</vt:lpwstr>
  </property>
</Properties>
</file>